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C2" w:rsidRDefault="005F52C2" w:rsidP="00A526BC">
      <w:pPr>
        <w:spacing w:after="0"/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995B41">
        <w:rPr>
          <w:noProof/>
          <w:sz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372E3F0" wp14:editId="199F56B7">
            <wp:simplePos x="0" y="0"/>
            <wp:positionH relativeFrom="margin">
              <wp:posOffset>1757680</wp:posOffset>
            </wp:positionH>
            <wp:positionV relativeFrom="paragraph">
              <wp:posOffset>162</wp:posOffset>
            </wp:positionV>
            <wp:extent cx="2216150" cy="1478915"/>
            <wp:effectExtent l="0" t="0" r="0" b="0"/>
            <wp:wrapTight wrapText="bothSides">
              <wp:wrapPolygon edited="0">
                <wp:start x="1857" y="4452"/>
                <wp:lineTo x="928" y="6121"/>
                <wp:lineTo x="186" y="7790"/>
                <wp:lineTo x="186" y="12242"/>
                <wp:lineTo x="4456" y="13912"/>
                <wp:lineTo x="1114" y="13912"/>
                <wp:lineTo x="743" y="16416"/>
                <wp:lineTo x="2971" y="16972"/>
                <wp:lineTo x="8541" y="16972"/>
                <wp:lineTo x="20795" y="16416"/>
                <wp:lineTo x="20981" y="13912"/>
                <wp:lineTo x="17825" y="13912"/>
                <wp:lineTo x="21352" y="12520"/>
                <wp:lineTo x="20981" y="4452"/>
                <wp:lineTo x="1857" y="4452"/>
              </wp:wrapPolygon>
            </wp:wrapTight>
            <wp:docPr id="2" name="Picture 2" descr="G:\Images\Communications\Logos\One25 logo\1. Logo _ Colour\PNG\One25_WEB_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ages\Communications\Logos\One25 logo\1. Logo _ Colour\PNG\One25_WEB_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2C2" w:rsidRDefault="005F52C2" w:rsidP="00A526BC">
      <w:pPr>
        <w:spacing w:after="0"/>
        <w:jc w:val="center"/>
        <w:rPr>
          <w:rFonts w:ascii="Open Sans" w:hAnsi="Open Sans" w:cs="Open Sans"/>
          <w:b/>
        </w:rPr>
      </w:pPr>
    </w:p>
    <w:p w:rsidR="005F52C2" w:rsidRDefault="005F52C2" w:rsidP="00A526BC">
      <w:pPr>
        <w:spacing w:after="0"/>
        <w:jc w:val="center"/>
        <w:rPr>
          <w:rFonts w:ascii="Open Sans" w:hAnsi="Open Sans" w:cs="Open Sans"/>
          <w:b/>
        </w:rPr>
      </w:pPr>
    </w:p>
    <w:p w:rsidR="005F52C2" w:rsidRDefault="005F52C2" w:rsidP="00A526BC">
      <w:pPr>
        <w:spacing w:after="0"/>
        <w:jc w:val="center"/>
        <w:rPr>
          <w:rFonts w:ascii="Open Sans" w:hAnsi="Open Sans" w:cs="Open Sans"/>
          <w:b/>
        </w:rPr>
      </w:pPr>
    </w:p>
    <w:p w:rsidR="005F52C2" w:rsidRDefault="005F52C2" w:rsidP="00A526BC">
      <w:pPr>
        <w:spacing w:after="0"/>
        <w:jc w:val="center"/>
        <w:rPr>
          <w:rFonts w:ascii="Open Sans" w:hAnsi="Open Sans" w:cs="Open Sans"/>
          <w:b/>
        </w:rPr>
      </w:pPr>
    </w:p>
    <w:p w:rsidR="005F52C2" w:rsidRDefault="005F52C2" w:rsidP="00A526BC">
      <w:pPr>
        <w:spacing w:after="0"/>
        <w:jc w:val="center"/>
        <w:rPr>
          <w:rFonts w:ascii="Open Sans" w:hAnsi="Open Sans" w:cs="Open Sans"/>
          <w:b/>
        </w:rPr>
      </w:pPr>
    </w:p>
    <w:p w:rsidR="00A526BC" w:rsidRDefault="00A526BC" w:rsidP="009408A3">
      <w:pPr>
        <w:spacing w:after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Bristol Sexual Violence Forum</w:t>
      </w:r>
    </w:p>
    <w:p w:rsidR="00527665" w:rsidRPr="00307D6E" w:rsidRDefault="00527665" w:rsidP="00307D6E">
      <w:pPr>
        <w:spacing w:after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Confidentiality Agreement</w:t>
      </w:r>
    </w:p>
    <w:p w:rsidR="00BB0537" w:rsidRPr="00A605C4" w:rsidRDefault="00527665" w:rsidP="00A605C4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Chair of this forum is Anna Smith, CEO One25</w:t>
      </w:r>
    </w:p>
    <w:p w:rsidR="00BD406D" w:rsidRPr="00BD406D" w:rsidRDefault="00527665" w:rsidP="00BD406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THE PURPOSE OF THIS MEETING IS AS FOLLOWS:</w:t>
      </w:r>
    </w:p>
    <w:p w:rsidR="00BD2FB4" w:rsidRDefault="00527665" w:rsidP="009408A3">
      <w:pPr>
        <w:pStyle w:val="ListParagraph"/>
        <w:numPr>
          <w:ilvl w:val="0"/>
          <w:numId w:val="2"/>
        </w:num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>To share information to increase the safety, health and well being of victims – adults and their children;</w:t>
      </w:r>
      <w:r w:rsidR="00BD2FB4" w:rsidRPr="00BD2FB4">
        <w:rPr>
          <w:rFonts w:ascii="Open Sans" w:hAnsi="Open Sans" w:cs="Open Sans"/>
        </w:rPr>
        <w:t xml:space="preserve"> </w:t>
      </w:r>
    </w:p>
    <w:p w:rsidR="00BD2FB4" w:rsidRDefault="00BD2FB4" w:rsidP="009408A3">
      <w:pPr>
        <w:pStyle w:val="ListParagraph"/>
        <w:numPr>
          <w:ilvl w:val="0"/>
          <w:numId w:val="2"/>
        </w:num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>To present cases of individuals at high risk who have experienced sexual violence and who are of particular concern to that agency or member of the forum;</w:t>
      </w:r>
    </w:p>
    <w:p w:rsidR="0069441E" w:rsidRPr="00BD2FB4" w:rsidRDefault="0069441E" w:rsidP="0069441E">
      <w:pPr>
        <w:pStyle w:val="ListParagraph"/>
        <w:numPr>
          <w:ilvl w:val="0"/>
          <w:numId w:val="2"/>
        </w:num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>To risk assess and categorise each case by ‘Appendix 1: Risk rating for SVF’, these cases will be reviewed and subject to change every forum;</w:t>
      </w:r>
    </w:p>
    <w:p w:rsidR="00BD2FB4" w:rsidRDefault="00BD2FB4" w:rsidP="009408A3">
      <w:pPr>
        <w:pStyle w:val="ListParagraph"/>
        <w:numPr>
          <w:ilvl w:val="0"/>
          <w:numId w:val="2"/>
        </w:num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>The aim is to make at risk individuals safer and provide a coordinated response with actions leading from this meeting;</w:t>
      </w:r>
    </w:p>
    <w:p w:rsidR="009408A3" w:rsidRDefault="009408A3" w:rsidP="009408A3">
      <w:pPr>
        <w:pStyle w:val="ListParagraph"/>
        <w:numPr>
          <w:ilvl w:val="0"/>
          <w:numId w:val="2"/>
        </w:num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>To improve agency accountability;</w:t>
      </w:r>
    </w:p>
    <w:p w:rsidR="009408A3" w:rsidRDefault="009408A3" w:rsidP="009408A3">
      <w:pPr>
        <w:pStyle w:val="ListParagraph"/>
        <w:numPr>
          <w:ilvl w:val="0"/>
          <w:numId w:val="2"/>
        </w:num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>Improve support for staff involved in high risk sexual violence cases;</w:t>
      </w:r>
    </w:p>
    <w:p w:rsidR="007E7167" w:rsidRPr="009408A3" w:rsidRDefault="00BD2FB4" w:rsidP="009408A3">
      <w:pPr>
        <w:pStyle w:val="ListParagraph"/>
        <w:numPr>
          <w:ilvl w:val="0"/>
          <w:numId w:val="2"/>
        </w:numPr>
        <w:spacing w:before="240"/>
        <w:rPr>
          <w:rFonts w:ascii="Open Sans" w:hAnsi="Open Sans" w:cs="Open Sans"/>
        </w:rPr>
      </w:pPr>
      <w:r w:rsidRPr="009408A3">
        <w:rPr>
          <w:rFonts w:ascii="Open Sans" w:hAnsi="Open Sans" w:cs="Open Sans"/>
        </w:rPr>
        <w:t>Actions highlighted will be sent out with minutes in the view that they will be completed, or an update wil</w:t>
      </w:r>
      <w:r w:rsidR="009408A3" w:rsidRPr="009408A3">
        <w:rPr>
          <w:rFonts w:ascii="Open Sans" w:hAnsi="Open Sans" w:cs="Open Sans"/>
        </w:rPr>
        <w:t xml:space="preserve">l be brought to the next forum. </w:t>
      </w:r>
      <w:r w:rsidRPr="009408A3">
        <w:rPr>
          <w:rFonts w:ascii="Open Sans" w:hAnsi="Open Sans" w:cs="Open Sans"/>
        </w:rPr>
        <w:t>The responsibility to take appropriate actions is not transferred to the Bristol Sexual Violence Forum. The role of the forum is to</w:t>
      </w:r>
      <w:r w:rsidRPr="00A605C4">
        <w:rPr>
          <w:rFonts w:ascii="Open Sans" w:hAnsi="Open Sans" w:cs="Open Sans"/>
        </w:rPr>
        <w:t xml:space="preserve"> </w:t>
      </w:r>
      <w:r w:rsidR="00F67ABC" w:rsidRPr="00A605C4">
        <w:rPr>
          <w:rFonts w:ascii="Open Sans" w:hAnsi="Open Sans" w:cs="Open Sans"/>
        </w:rPr>
        <w:t>facilitate, monitor and evaluate effective information sharing to enable appropriate actions to be taken to increase public safety.</w:t>
      </w:r>
    </w:p>
    <w:p w:rsidR="0069441E" w:rsidRPr="000C143B" w:rsidRDefault="007E7167" w:rsidP="00FA583F">
      <w:pPr>
        <w:ind w:left="-227"/>
        <w:rPr>
          <w:rFonts w:ascii="Open Sans" w:hAnsi="Open Sans" w:cs="Open Sans"/>
        </w:rPr>
      </w:pPr>
      <w:r w:rsidRPr="000C143B">
        <w:rPr>
          <w:rFonts w:ascii="Open Sans" w:hAnsi="Open Sans" w:cs="Open Sans"/>
        </w:rPr>
        <w:t>All information discussed and presented at this forum is strictly confidential and must not be disclosed to third parties</w:t>
      </w:r>
      <w:r w:rsidR="006F39EB" w:rsidRPr="000C143B">
        <w:rPr>
          <w:rFonts w:ascii="Open Sans" w:hAnsi="Open Sans" w:cs="Open Sans"/>
        </w:rPr>
        <w:t xml:space="preserve"> without the agreement of the partners of this meeting. </w:t>
      </w:r>
    </w:p>
    <w:p w:rsidR="007E7167" w:rsidRPr="000C143B" w:rsidRDefault="0069441E" w:rsidP="00FA583F">
      <w:pPr>
        <w:ind w:left="-227"/>
        <w:rPr>
          <w:rFonts w:ascii="Open Sans" w:hAnsi="Open Sans" w:cs="Open Sans"/>
        </w:rPr>
      </w:pPr>
      <w:r w:rsidRPr="000C143B">
        <w:rPr>
          <w:rFonts w:ascii="Open Sans" w:hAnsi="Open Sans" w:cs="Open Sans"/>
        </w:rPr>
        <w:t xml:space="preserve">Information shared should focus on sexual violence concerns. A clear distinction should be made between fact and opinion. </w:t>
      </w:r>
      <w:r w:rsidR="0044607F" w:rsidRPr="000C143B">
        <w:rPr>
          <w:rFonts w:ascii="Open Sans" w:hAnsi="Open Sans" w:cs="Open Sans"/>
        </w:rPr>
        <w:t xml:space="preserve"> </w:t>
      </w:r>
    </w:p>
    <w:p w:rsidR="00E70D01" w:rsidRPr="000C143B" w:rsidRDefault="00E70D01" w:rsidP="007E7167">
      <w:pPr>
        <w:ind w:left="-227"/>
        <w:rPr>
          <w:rFonts w:ascii="Open Sans" w:hAnsi="Open Sans" w:cs="Open Sans"/>
        </w:rPr>
      </w:pPr>
      <w:r w:rsidRPr="000C143B">
        <w:rPr>
          <w:rFonts w:ascii="Open Sans" w:hAnsi="Open Sans" w:cs="Open Sans"/>
        </w:rPr>
        <w:t>All attendees of the forum must take responsibility t</w:t>
      </w:r>
      <w:r w:rsidR="00DD03F5" w:rsidRPr="000C143B">
        <w:rPr>
          <w:rFonts w:ascii="Open Sans" w:hAnsi="Open Sans" w:cs="Open Sans"/>
        </w:rPr>
        <w:t xml:space="preserve">o ensure that all documentation and passwords protecting documentation </w:t>
      </w:r>
      <w:r w:rsidRPr="000C143B">
        <w:rPr>
          <w:rFonts w:ascii="Open Sans" w:hAnsi="Open Sans" w:cs="Open Sans"/>
        </w:rPr>
        <w:t xml:space="preserve"> </w:t>
      </w:r>
    </w:p>
    <w:p w:rsidR="00E70D01" w:rsidRPr="000C143B" w:rsidRDefault="000C143B" w:rsidP="007E7167">
      <w:pPr>
        <w:ind w:left="-227"/>
        <w:rPr>
          <w:rFonts w:ascii="Open Sans" w:hAnsi="Open Sans" w:cs="Open Sans"/>
        </w:rPr>
      </w:pPr>
      <w:r w:rsidRPr="000C143B">
        <w:rPr>
          <w:rFonts w:ascii="Open Sans" w:hAnsi="Open Sans" w:cs="Open Sans"/>
        </w:rPr>
        <w:t xml:space="preserve">All documentation </w:t>
      </w:r>
      <w:r w:rsidR="00E70D01" w:rsidRPr="000C143B">
        <w:rPr>
          <w:rFonts w:ascii="Open Sans" w:hAnsi="Open Sans" w:cs="Open Sans"/>
        </w:rPr>
        <w:t>will aim to reflect that all individuals who are discussed at these meetings should be treated fa</w:t>
      </w:r>
      <w:r w:rsidRPr="000C143B">
        <w:rPr>
          <w:rFonts w:ascii="Open Sans" w:hAnsi="Open Sans" w:cs="Open Sans"/>
        </w:rPr>
        <w:t xml:space="preserve">irly, with respect and without </w:t>
      </w:r>
      <w:r w:rsidR="00E70D01" w:rsidRPr="000C143B">
        <w:rPr>
          <w:rFonts w:ascii="Open Sans" w:hAnsi="Open Sans" w:cs="Open Sans"/>
        </w:rPr>
        <w:t>discrimination.</w:t>
      </w:r>
    </w:p>
    <w:p w:rsidR="000C143B" w:rsidRDefault="00AB0B72" w:rsidP="00A605C4">
      <w:pPr>
        <w:ind w:left="-227"/>
        <w:rPr>
          <w:rFonts w:ascii="Open Sans" w:hAnsi="Open Sans" w:cs="Open Sans"/>
        </w:rPr>
      </w:pPr>
      <w:r w:rsidRPr="000C143B">
        <w:rPr>
          <w:rFonts w:ascii="Open Sans" w:hAnsi="Open Sans" w:cs="Open Sans"/>
        </w:rPr>
        <w:t xml:space="preserve">All work undertaken at this forum will </w:t>
      </w:r>
      <w:r w:rsidR="000C143B" w:rsidRPr="000C143B">
        <w:rPr>
          <w:rFonts w:ascii="Open Sans" w:hAnsi="Open Sans" w:cs="Open Sans"/>
        </w:rPr>
        <w:t xml:space="preserve">be informed by a commitment to equal opportunities and effective practice. </w:t>
      </w:r>
    </w:p>
    <w:p w:rsidR="00307D6E" w:rsidRPr="000C143B" w:rsidRDefault="00307D6E" w:rsidP="00A605C4">
      <w:pPr>
        <w:ind w:left="-227"/>
        <w:rPr>
          <w:rFonts w:ascii="Open Sans" w:hAnsi="Open Sans" w:cs="Open Sans"/>
        </w:rPr>
      </w:pPr>
    </w:p>
    <w:p w:rsidR="00A605C4" w:rsidRDefault="007E7167" w:rsidP="00A605C4">
      <w:pPr>
        <w:ind w:left="-227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BY SIGNING THIS DOCUMENT YOU </w:t>
      </w:r>
      <w:r w:rsidR="000C143B">
        <w:rPr>
          <w:rFonts w:ascii="Open Sans" w:hAnsi="Open Sans" w:cs="Open Sans"/>
          <w:b/>
        </w:rPr>
        <w:t>AGREE TO ABIDE BY THESE PRINCIPLES</w:t>
      </w:r>
    </w:p>
    <w:p w:rsidR="00A605C4" w:rsidRDefault="00A605C4" w:rsidP="00A605C4">
      <w:pPr>
        <w:ind w:left="-227"/>
        <w:rPr>
          <w:rFonts w:ascii="Open Sans" w:hAnsi="Open Sans" w:cs="Open Sans"/>
        </w:rPr>
      </w:pPr>
      <w:r w:rsidRPr="00A605C4">
        <w:rPr>
          <w:rFonts w:ascii="Open Sans" w:hAnsi="Open Sans" w:cs="Open Sans"/>
        </w:rPr>
        <w:t xml:space="preserve">Signed: </w:t>
      </w:r>
    </w:p>
    <w:p w:rsidR="00A605C4" w:rsidRPr="00A605C4" w:rsidRDefault="00A605C4" w:rsidP="00A605C4">
      <w:pPr>
        <w:ind w:left="-227"/>
        <w:rPr>
          <w:rFonts w:ascii="Open Sans" w:hAnsi="Open Sans" w:cs="Open Sans"/>
          <w:b/>
        </w:rPr>
      </w:pPr>
      <w:r w:rsidRPr="00A605C4">
        <w:rPr>
          <w:rFonts w:ascii="Open Sans" w:hAnsi="Open Sans" w:cs="Open Sans"/>
        </w:rPr>
        <w:t xml:space="preserve">Name (in capitals): </w:t>
      </w:r>
    </w:p>
    <w:p w:rsidR="009B0B76" w:rsidRPr="00571833" w:rsidRDefault="00A605C4" w:rsidP="00571833">
      <w:pPr>
        <w:ind w:left="-227"/>
        <w:rPr>
          <w:rFonts w:ascii="Open Sans" w:hAnsi="Open Sans" w:cs="Open Sans"/>
          <w:b/>
        </w:rPr>
      </w:pPr>
      <w:r w:rsidRPr="00A605C4">
        <w:rPr>
          <w:rFonts w:ascii="Open Sans" w:hAnsi="Open Sans" w:cs="Open Sans"/>
        </w:rPr>
        <w:t>Date:</w:t>
      </w:r>
    </w:p>
    <w:sectPr w:rsidR="009B0B76" w:rsidRPr="00571833" w:rsidSect="005F52C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E61"/>
    <w:multiLevelType w:val="hybridMultilevel"/>
    <w:tmpl w:val="F496A70E"/>
    <w:lvl w:ilvl="0" w:tplc="AE0A3718">
      <w:start w:val="117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A254E"/>
    <w:multiLevelType w:val="hybridMultilevel"/>
    <w:tmpl w:val="B280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BC"/>
    <w:rsid w:val="000C143B"/>
    <w:rsid w:val="000D07DE"/>
    <w:rsid w:val="0011232C"/>
    <w:rsid w:val="00307D6E"/>
    <w:rsid w:val="003733C3"/>
    <w:rsid w:val="0044607F"/>
    <w:rsid w:val="00456483"/>
    <w:rsid w:val="00495B6C"/>
    <w:rsid w:val="00517242"/>
    <w:rsid w:val="00527665"/>
    <w:rsid w:val="00571833"/>
    <w:rsid w:val="005F52C2"/>
    <w:rsid w:val="0069441E"/>
    <w:rsid w:val="006D66B2"/>
    <w:rsid w:val="006F39EB"/>
    <w:rsid w:val="007E7167"/>
    <w:rsid w:val="008E5195"/>
    <w:rsid w:val="009408A3"/>
    <w:rsid w:val="009B0B76"/>
    <w:rsid w:val="00A526BC"/>
    <w:rsid w:val="00A605C4"/>
    <w:rsid w:val="00AB0B72"/>
    <w:rsid w:val="00AE5FCE"/>
    <w:rsid w:val="00BB0537"/>
    <w:rsid w:val="00BD2FB4"/>
    <w:rsid w:val="00BD406D"/>
    <w:rsid w:val="00DB3022"/>
    <w:rsid w:val="00DD03F5"/>
    <w:rsid w:val="00E56F9C"/>
    <w:rsid w:val="00E70D01"/>
    <w:rsid w:val="00F67ABC"/>
    <w:rsid w:val="00FA583F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91ADF-C669-40C5-9A0B-581F519A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B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3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605C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Palmer</dc:creator>
  <cp:keywords/>
  <dc:description/>
  <cp:lastModifiedBy>Anna Smith</cp:lastModifiedBy>
  <cp:revision>2</cp:revision>
  <cp:lastPrinted>2017-12-12T11:09:00Z</cp:lastPrinted>
  <dcterms:created xsi:type="dcterms:W3CDTF">2018-01-03T12:11:00Z</dcterms:created>
  <dcterms:modified xsi:type="dcterms:W3CDTF">2018-01-03T12:11:00Z</dcterms:modified>
</cp:coreProperties>
</file>