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5D" w:rsidRPr="002C0B3E" w:rsidRDefault="00CB465D" w:rsidP="00CD2459">
      <w:pPr>
        <w:pStyle w:val="Heading1"/>
        <w:spacing w:before="0"/>
      </w:pPr>
      <w:r w:rsidRPr="002C0B3E">
        <w:t>Re</w:t>
      </w:r>
      <w:r w:rsidR="001D71C8">
        <w:t>quest</w:t>
      </w:r>
      <w:r w:rsidR="00BC66BA" w:rsidRPr="002C0B3E">
        <w:t xml:space="preserve"> for a Serious Case Review</w:t>
      </w:r>
    </w:p>
    <w:p w:rsidR="00BC66BA" w:rsidRDefault="006856D2" w:rsidP="00BC66BA">
      <w:pPr>
        <w:spacing w:before="120"/>
      </w:pPr>
      <w:r w:rsidRPr="0071696E">
        <w:t xml:space="preserve">Before submitting the referral please discuss with </w:t>
      </w:r>
      <w:r w:rsidR="003436FE" w:rsidRPr="0071696E">
        <w:t xml:space="preserve">your </w:t>
      </w:r>
      <w:r w:rsidRPr="0071696E">
        <w:t xml:space="preserve">agency representative on </w:t>
      </w:r>
      <w:r w:rsidR="003436FE" w:rsidRPr="0071696E">
        <w:t>the Serious C</w:t>
      </w:r>
      <w:r w:rsidRPr="0071696E">
        <w:t>ase R</w:t>
      </w:r>
      <w:r w:rsidR="003436FE" w:rsidRPr="0071696E">
        <w:t>eview sub-group</w:t>
      </w:r>
      <w:r w:rsidR="0072235B">
        <w:t xml:space="preserve"> or your agency Board member. </w:t>
      </w:r>
      <w:r w:rsidR="00D25F66">
        <w:t xml:space="preserve">The criteria for SCR can be found in </w:t>
      </w:r>
      <w:r w:rsidR="00D25F66" w:rsidRPr="00D25F66">
        <w:rPr>
          <w:b/>
        </w:rPr>
        <w:t>appendix 1.</w:t>
      </w:r>
      <w:r w:rsidR="00D25F66">
        <w:t xml:space="preserve"> </w:t>
      </w:r>
      <w:r w:rsidR="00A62F6A">
        <w:t xml:space="preserve">Once completed, please send this form to </w:t>
      </w:r>
      <w:hyperlink r:id="rId9" w:history="1">
        <w:r w:rsidR="00D906DF" w:rsidRPr="003501AC">
          <w:rPr>
            <w:rStyle w:val="Hyperlink"/>
          </w:rPr>
          <w:t>bscb@bristol.gcsx.gov.uk</w:t>
        </w:r>
      </w:hyperlink>
      <w:r w:rsidR="00A62F6A">
        <w:t xml:space="preserve">. </w:t>
      </w:r>
      <w:bookmarkStart w:id="0" w:name="_GoBack"/>
      <w:bookmarkEnd w:id="0"/>
    </w:p>
    <w:p w:rsidR="007F6646" w:rsidRDefault="007F6646" w:rsidP="00CD2459">
      <w:pPr>
        <w:pStyle w:val="Heading2"/>
        <w:numPr>
          <w:ilvl w:val="0"/>
          <w:numId w:val="11"/>
        </w:numPr>
        <w:spacing w:before="0"/>
        <w:ind w:left="714" w:hanging="357"/>
      </w:pPr>
      <w:r w:rsidRPr="00BC66BA">
        <w:rPr>
          <w:color w:val="auto"/>
        </w:rPr>
        <w:t>Refer</w:t>
      </w:r>
      <w:r w:rsidR="00647A0C" w:rsidRPr="00BC66BA">
        <w:rPr>
          <w:color w:val="auto"/>
        </w:rPr>
        <w:t>r</w:t>
      </w:r>
      <w:r w:rsidR="00C279ED">
        <w:rPr>
          <w:color w:val="auto"/>
        </w:rPr>
        <w:t>er</w:t>
      </w:r>
    </w:p>
    <w:tbl>
      <w:tblPr>
        <w:tblStyle w:val="TableGrid"/>
        <w:tblW w:w="9782" w:type="dxa"/>
        <w:tblInd w:w="-318" w:type="dxa"/>
        <w:tblLook w:val="04A0" w:firstRow="1" w:lastRow="0" w:firstColumn="1" w:lastColumn="0" w:noHBand="0" w:noVBand="1"/>
      </w:tblPr>
      <w:tblGrid>
        <w:gridCol w:w="1986"/>
        <w:gridCol w:w="2835"/>
        <w:gridCol w:w="1842"/>
        <w:gridCol w:w="3119"/>
      </w:tblGrid>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 xml:space="preserve">Name: </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Email:</w:t>
            </w:r>
          </w:p>
        </w:tc>
        <w:tc>
          <w:tcPr>
            <w:tcW w:w="3119" w:type="dxa"/>
          </w:tcPr>
          <w:p w:rsidR="00BC66BA" w:rsidRDefault="00BC66BA" w:rsidP="00BC66BA"/>
        </w:tc>
      </w:tr>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Role:</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Tel:</w:t>
            </w:r>
          </w:p>
        </w:tc>
        <w:tc>
          <w:tcPr>
            <w:tcW w:w="3119" w:type="dxa"/>
          </w:tcPr>
          <w:p w:rsidR="00BC66BA" w:rsidRDefault="00BC66BA" w:rsidP="00BC66BA"/>
        </w:tc>
      </w:tr>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Agency:</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Date submitted:</w:t>
            </w:r>
          </w:p>
        </w:tc>
        <w:tc>
          <w:tcPr>
            <w:tcW w:w="3119" w:type="dxa"/>
          </w:tcPr>
          <w:p w:rsidR="00BC66BA" w:rsidRDefault="00BC66BA" w:rsidP="00BC66BA"/>
        </w:tc>
      </w:tr>
    </w:tbl>
    <w:p w:rsidR="00CD2459" w:rsidRDefault="00CD2459" w:rsidP="00CD2459">
      <w:pPr>
        <w:pStyle w:val="Heading2"/>
        <w:spacing w:before="0"/>
        <w:rPr>
          <w:color w:val="auto"/>
        </w:rPr>
      </w:pPr>
    </w:p>
    <w:p w:rsidR="00BC66BA" w:rsidRDefault="00D804B0" w:rsidP="00CD2459">
      <w:pPr>
        <w:pStyle w:val="Heading2"/>
        <w:numPr>
          <w:ilvl w:val="0"/>
          <w:numId w:val="11"/>
        </w:numPr>
        <w:spacing w:before="0"/>
        <w:ind w:left="714" w:hanging="357"/>
        <w:rPr>
          <w:color w:val="auto"/>
        </w:rPr>
      </w:pPr>
      <w:r w:rsidRPr="0071696E">
        <w:rPr>
          <w:color w:val="auto"/>
        </w:rPr>
        <w:t>Details of child or young person</w:t>
      </w:r>
    </w:p>
    <w:tbl>
      <w:tblPr>
        <w:tblStyle w:val="TableGrid"/>
        <w:tblW w:w="9782" w:type="dxa"/>
        <w:tblInd w:w="-318" w:type="dxa"/>
        <w:tblLook w:val="04A0" w:firstRow="1" w:lastRow="0" w:firstColumn="1" w:lastColumn="0" w:noHBand="0" w:noVBand="1"/>
      </w:tblPr>
      <w:tblGrid>
        <w:gridCol w:w="1986"/>
        <w:gridCol w:w="2693"/>
        <w:gridCol w:w="1984"/>
        <w:gridCol w:w="3119"/>
      </w:tblGrid>
      <w:tr w:rsidR="00BC66BA" w:rsidTr="00EF59B0">
        <w:tc>
          <w:tcPr>
            <w:tcW w:w="1986" w:type="dxa"/>
          </w:tcPr>
          <w:p w:rsidR="00BC66BA" w:rsidRPr="00BC66BA" w:rsidRDefault="00BC66BA" w:rsidP="003B7C08">
            <w:pPr>
              <w:pStyle w:val="Heading3"/>
              <w:spacing w:before="0"/>
              <w:outlineLvl w:val="2"/>
              <w:rPr>
                <w:color w:val="auto"/>
              </w:rPr>
            </w:pPr>
            <w:r w:rsidRPr="00BC66BA">
              <w:rPr>
                <w:color w:val="auto"/>
              </w:rPr>
              <w:t>Name</w:t>
            </w:r>
            <w:r>
              <w:rPr>
                <w:color w:val="auto"/>
              </w:rPr>
              <w:t xml:space="preserve"> of child</w:t>
            </w:r>
            <w:r w:rsidRPr="00BC66BA">
              <w:rPr>
                <w:color w:val="auto"/>
              </w:rPr>
              <w:t xml:space="preserve">: </w:t>
            </w:r>
          </w:p>
        </w:tc>
        <w:tc>
          <w:tcPr>
            <w:tcW w:w="2693" w:type="dxa"/>
          </w:tcPr>
          <w:p w:rsidR="00BC66BA" w:rsidRDefault="00BC66BA" w:rsidP="003B7C08"/>
        </w:tc>
        <w:tc>
          <w:tcPr>
            <w:tcW w:w="1984" w:type="dxa"/>
          </w:tcPr>
          <w:p w:rsidR="00BC66BA" w:rsidRPr="00BC66BA" w:rsidRDefault="00BC66BA" w:rsidP="003B7C08">
            <w:pPr>
              <w:pStyle w:val="Heading3"/>
              <w:spacing w:before="0"/>
              <w:outlineLvl w:val="2"/>
              <w:rPr>
                <w:color w:val="auto"/>
              </w:rPr>
            </w:pPr>
            <w:r>
              <w:rPr>
                <w:color w:val="auto"/>
              </w:rPr>
              <w:t>Date of birth</w:t>
            </w:r>
            <w:r w:rsidRPr="00BC66BA">
              <w:rPr>
                <w:color w:val="auto"/>
              </w:rPr>
              <w:t>:</w:t>
            </w:r>
          </w:p>
        </w:tc>
        <w:tc>
          <w:tcPr>
            <w:tcW w:w="3119" w:type="dxa"/>
          </w:tcPr>
          <w:p w:rsidR="00BC66BA" w:rsidRDefault="00BC66BA" w:rsidP="003B7C08"/>
        </w:tc>
      </w:tr>
      <w:tr w:rsidR="00BC66BA" w:rsidTr="00EF59B0">
        <w:tc>
          <w:tcPr>
            <w:tcW w:w="1986" w:type="dxa"/>
          </w:tcPr>
          <w:p w:rsidR="00BC66BA" w:rsidRPr="00BC66BA" w:rsidRDefault="00BC66BA" w:rsidP="003B7C08">
            <w:pPr>
              <w:pStyle w:val="Heading3"/>
              <w:spacing w:before="0"/>
              <w:outlineLvl w:val="2"/>
              <w:rPr>
                <w:color w:val="auto"/>
              </w:rPr>
            </w:pPr>
            <w:r>
              <w:rPr>
                <w:color w:val="auto"/>
              </w:rPr>
              <w:t>Home address</w:t>
            </w:r>
            <w:r w:rsidRPr="00BC66BA">
              <w:rPr>
                <w:color w:val="auto"/>
              </w:rPr>
              <w:t>:</w:t>
            </w:r>
          </w:p>
        </w:tc>
        <w:tc>
          <w:tcPr>
            <w:tcW w:w="2693" w:type="dxa"/>
          </w:tcPr>
          <w:p w:rsidR="00BC66BA" w:rsidRDefault="00BC66BA" w:rsidP="003B7C08"/>
        </w:tc>
        <w:tc>
          <w:tcPr>
            <w:tcW w:w="1984" w:type="dxa"/>
          </w:tcPr>
          <w:p w:rsidR="00BC66BA" w:rsidRPr="00BC66BA" w:rsidRDefault="00BC66BA" w:rsidP="003B7C08">
            <w:pPr>
              <w:pStyle w:val="Heading3"/>
              <w:spacing w:before="0"/>
              <w:outlineLvl w:val="2"/>
              <w:rPr>
                <w:color w:val="auto"/>
              </w:rPr>
            </w:pPr>
            <w:r>
              <w:rPr>
                <w:color w:val="auto"/>
              </w:rPr>
              <w:t>Date of death or critical incident:</w:t>
            </w:r>
          </w:p>
        </w:tc>
        <w:tc>
          <w:tcPr>
            <w:tcW w:w="3119" w:type="dxa"/>
          </w:tcPr>
          <w:p w:rsidR="00BC66BA" w:rsidRDefault="00BC66BA" w:rsidP="003B7C08"/>
        </w:tc>
      </w:tr>
      <w:tr w:rsidR="00BC66BA" w:rsidTr="00EF59B0">
        <w:tc>
          <w:tcPr>
            <w:tcW w:w="1986" w:type="dxa"/>
          </w:tcPr>
          <w:p w:rsidR="00BC66BA" w:rsidRPr="00BC66BA" w:rsidRDefault="00BC66BA" w:rsidP="003B7C08">
            <w:pPr>
              <w:pStyle w:val="Heading3"/>
              <w:spacing w:before="0"/>
              <w:outlineLvl w:val="2"/>
              <w:rPr>
                <w:color w:val="auto"/>
              </w:rPr>
            </w:pPr>
            <w:r>
              <w:rPr>
                <w:color w:val="auto"/>
              </w:rPr>
              <w:t>Carer</w:t>
            </w:r>
            <w:r w:rsidRPr="00BC66BA">
              <w:rPr>
                <w:color w:val="auto"/>
              </w:rPr>
              <w:t>:</w:t>
            </w:r>
          </w:p>
        </w:tc>
        <w:tc>
          <w:tcPr>
            <w:tcW w:w="2693" w:type="dxa"/>
          </w:tcPr>
          <w:p w:rsidR="00BC66BA" w:rsidRDefault="00BC66BA" w:rsidP="003B7C08"/>
        </w:tc>
        <w:tc>
          <w:tcPr>
            <w:tcW w:w="1984" w:type="dxa"/>
          </w:tcPr>
          <w:p w:rsidR="00BC66BA" w:rsidRPr="00BC66BA" w:rsidRDefault="00EF59B0" w:rsidP="003B7C08">
            <w:pPr>
              <w:pStyle w:val="Heading3"/>
              <w:spacing w:before="0"/>
              <w:outlineLvl w:val="2"/>
              <w:rPr>
                <w:color w:val="auto"/>
              </w:rPr>
            </w:pPr>
            <w:r>
              <w:rPr>
                <w:color w:val="auto"/>
              </w:rPr>
              <w:t>Location of incident:</w:t>
            </w:r>
          </w:p>
        </w:tc>
        <w:tc>
          <w:tcPr>
            <w:tcW w:w="3119" w:type="dxa"/>
          </w:tcPr>
          <w:p w:rsidR="00BC66BA" w:rsidRDefault="00BC66BA" w:rsidP="003B7C08"/>
        </w:tc>
      </w:tr>
    </w:tbl>
    <w:p w:rsidR="009C6A7E" w:rsidRPr="0071696E" w:rsidRDefault="009C6A7E" w:rsidP="00C44FC6">
      <w:pPr>
        <w:spacing w:after="0"/>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3402"/>
        <w:gridCol w:w="3118"/>
        <w:gridCol w:w="3262"/>
      </w:tblGrid>
      <w:tr w:rsidR="0071696E" w:rsidRPr="0071696E" w:rsidTr="00CE0920">
        <w:tc>
          <w:tcPr>
            <w:tcW w:w="9782" w:type="dxa"/>
            <w:gridSpan w:val="3"/>
            <w:shd w:val="clear" w:color="auto" w:fill="FFFFFF" w:themeFill="background1"/>
          </w:tcPr>
          <w:p w:rsidR="00CB36BF" w:rsidRPr="0071696E" w:rsidRDefault="00CB36BF" w:rsidP="00D804B0">
            <w:pPr>
              <w:pStyle w:val="ListParagraph"/>
              <w:ind w:left="0"/>
              <w:rPr>
                <w:rFonts w:asciiTheme="majorHAnsi" w:hAnsiTheme="majorHAnsi" w:cstheme="minorHAnsi"/>
              </w:rPr>
            </w:pPr>
            <w:r w:rsidRPr="0071696E">
              <w:rPr>
                <w:rFonts w:asciiTheme="majorHAnsi" w:hAnsiTheme="majorHAnsi" w:cstheme="minorHAnsi"/>
                <w:b/>
              </w:rPr>
              <w:t>Ethnic origin:</w:t>
            </w:r>
          </w:p>
        </w:tc>
      </w:tr>
      <w:tr w:rsidR="0071696E" w:rsidRPr="0071696E" w:rsidTr="00CE0920">
        <w:tc>
          <w:tcPr>
            <w:tcW w:w="3402" w:type="dxa"/>
            <w:shd w:val="clear" w:color="auto" w:fill="FFFFFF" w:themeFill="background1"/>
          </w:tcPr>
          <w:p w:rsidR="00E228AE" w:rsidRPr="0071696E" w:rsidRDefault="00CB36BF" w:rsidP="00481EF5">
            <w:pPr>
              <w:pStyle w:val="ListParagraph"/>
              <w:numPr>
                <w:ilvl w:val="0"/>
                <w:numId w:val="7"/>
              </w:numPr>
              <w:tabs>
                <w:tab w:val="left" w:pos="450"/>
              </w:tabs>
              <w:ind w:hanging="720"/>
              <w:rPr>
                <w:rFonts w:asciiTheme="majorHAnsi" w:hAnsiTheme="majorHAnsi" w:cstheme="minorHAnsi"/>
                <w:b/>
              </w:rPr>
            </w:pPr>
            <w:r w:rsidRPr="0071696E">
              <w:rPr>
                <w:rFonts w:asciiTheme="majorHAnsi" w:hAnsiTheme="majorHAnsi" w:cstheme="minorHAnsi"/>
                <w:b/>
              </w:rPr>
              <w:t>White</w:t>
            </w:r>
          </w:p>
        </w:tc>
        <w:tc>
          <w:tcPr>
            <w:tcW w:w="3118" w:type="dxa"/>
            <w:shd w:val="clear" w:color="auto" w:fill="FFFFFF" w:themeFill="background1"/>
          </w:tcPr>
          <w:p w:rsidR="00E228AE" w:rsidRPr="0071696E" w:rsidRDefault="00F03237" w:rsidP="00F03237">
            <w:pPr>
              <w:pStyle w:val="ListParagraph"/>
              <w:numPr>
                <w:ilvl w:val="0"/>
                <w:numId w:val="7"/>
              </w:numPr>
              <w:ind w:left="432" w:hanging="432"/>
              <w:rPr>
                <w:rFonts w:asciiTheme="majorHAnsi" w:hAnsiTheme="majorHAnsi" w:cstheme="minorHAnsi"/>
                <w:b/>
              </w:rPr>
            </w:pPr>
            <w:r w:rsidRPr="0071696E">
              <w:rPr>
                <w:rFonts w:asciiTheme="majorHAnsi" w:hAnsiTheme="majorHAnsi" w:cstheme="minorHAnsi"/>
                <w:b/>
              </w:rPr>
              <w:t>Mixed</w:t>
            </w:r>
          </w:p>
        </w:tc>
        <w:tc>
          <w:tcPr>
            <w:tcW w:w="3262" w:type="dxa"/>
            <w:shd w:val="clear" w:color="auto" w:fill="FFFFFF" w:themeFill="background1"/>
          </w:tcPr>
          <w:p w:rsidR="00E228AE" w:rsidRPr="0071696E" w:rsidRDefault="00F03237" w:rsidP="00F03237">
            <w:pPr>
              <w:pStyle w:val="ListParagraph"/>
              <w:numPr>
                <w:ilvl w:val="0"/>
                <w:numId w:val="7"/>
              </w:numPr>
              <w:ind w:left="499" w:hanging="540"/>
              <w:rPr>
                <w:rFonts w:asciiTheme="majorHAnsi" w:hAnsiTheme="majorHAnsi" w:cstheme="minorHAnsi"/>
                <w:b/>
              </w:rPr>
            </w:pPr>
            <w:r w:rsidRPr="0071696E">
              <w:rPr>
                <w:rFonts w:asciiTheme="majorHAnsi" w:hAnsiTheme="majorHAnsi" w:cstheme="minorHAnsi"/>
                <w:b/>
              </w:rPr>
              <w:t>Asian or Asian British</w:t>
            </w:r>
          </w:p>
        </w:tc>
      </w:tr>
      <w:tr w:rsidR="0071696E" w:rsidRPr="0071696E" w:rsidTr="00CE0920">
        <w:trPr>
          <w:trHeight w:val="1421"/>
        </w:trPr>
        <w:tc>
          <w:tcPr>
            <w:tcW w:w="3402" w:type="dxa"/>
            <w:shd w:val="clear" w:color="auto" w:fill="FFFFFF" w:themeFill="background1"/>
          </w:tcPr>
          <w:p w:rsidR="00F03237" w:rsidRPr="0071696E" w:rsidRDefault="001112D0" w:rsidP="00F411D6">
            <w:pPr>
              <w:pStyle w:val="ListParagraph"/>
              <w:ind w:left="0"/>
              <w:rPr>
                <w:rFonts w:asciiTheme="majorHAnsi" w:hAnsiTheme="majorHAnsi" w:cs="Arial"/>
              </w:rPr>
            </w:pPr>
            <w:sdt>
              <w:sdtPr>
                <w:rPr>
                  <w:rFonts w:ascii="Times New Roman" w:hAnsi="Times New Roman" w:cs="Times New Roman"/>
                </w:rPr>
                <w:id w:val="1311989599"/>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British</w:t>
            </w:r>
          </w:p>
          <w:p w:rsidR="00F411D6" w:rsidRPr="0071696E" w:rsidRDefault="001112D0" w:rsidP="00F411D6">
            <w:pPr>
              <w:pStyle w:val="ListParagraph"/>
              <w:ind w:left="0"/>
              <w:rPr>
                <w:rFonts w:asciiTheme="majorHAnsi" w:hAnsiTheme="majorHAnsi" w:cs="Arial"/>
              </w:rPr>
            </w:pPr>
            <w:sdt>
              <w:sdtPr>
                <w:rPr>
                  <w:rFonts w:ascii="Times New Roman" w:hAnsi="Times New Roman" w:cs="Times New Roman"/>
                </w:rPr>
                <w:id w:val="53639802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Irish</w:t>
            </w:r>
          </w:p>
          <w:p w:rsidR="00F411D6" w:rsidRPr="0071696E" w:rsidRDefault="001112D0" w:rsidP="00F411D6">
            <w:pPr>
              <w:pStyle w:val="ListParagraph"/>
              <w:ind w:left="0"/>
              <w:rPr>
                <w:rFonts w:asciiTheme="majorHAnsi" w:hAnsiTheme="majorHAnsi" w:cs="Arial"/>
              </w:rPr>
            </w:pPr>
            <w:sdt>
              <w:sdtPr>
                <w:rPr>
                  <w:rFonts w:ascii="Times New Roman" w:hAnsi="Times New Roman" w:cs="Times New Roman"/>
                </w:rPr>
                <w:id w:val="200099325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White Background</w:t>
            </w:r>
          </w:p>
        </w:tc>
        <w:tc>
          <w:tcPr>
            <w:tcW w:w="3118" w:type="dxa"/>
            <w:shd w:val="clear" w:color="auto" w:fill="FFFFFF" w:themeFill="background1"/>
          </w:tcPr>
          <w:p w:rsidR="00F411D6" w:rsidRPr="0071696E" w:rsidRDefault="001112D0" w:rsidP="00D804B0">
            <w:pPr>
              <w:pStyle w:val="ListParagraph"/>
              <w:ind w:left="0"/>
              <w:rPr>
                <w:rFonts w:asciiTheme="majorHAnsi" w:hAnsiTheme="majorHAnsi" w:cs="Arial"/>
              </w:rPr>
            </w:pPr>
            <w:sdt>
              <w:sdtPr>
                <w:rPr>
                  <w:rFonts w:ascii="Times New Roman" w:hAnsi="Times New Roman" w:cs="Times New Roman"/>
                </w:rPr>
                <w:id w:val="121130624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Asian and White</w:t>
            </w:r>
          </w:p>
          <w:p w:rsidR="00F411D6" w:rsidRPr="0071696E" w:rsidRDefault="001112D0" w:rsidP="00D804B0">
            <w:pPr>
              <w:pStyle w:val="ListParagraph"/>
              <w:ind w:left="0"/>
              <w:rPr>
                <w:rFonts w:asciiTheme="majorHAnsi" w:hAnsiTheme="majorHAnsi" w:cs="Arial"/>
              </w:rPr>
            </w:pPr>
            <w:sdt>
              <w:sdtPr>
                <w:rPr>
                  <w:rFonts w:ascii="Times New Roman" w:hAnsi="Times New Roman" w:cs="Times New Roman"/>
                </w:rPr>
                <w:id w:val="128400092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African and White</w:t>
            </w:r>
          </w:p>
          <w:p w:rsidR="00F411D6" w:rsidRPr="0071696E" w:rsidRDefault="001112D0" w:rsidP="00F411D6">
            <w:pPr>
              <w:pStyle w:val="ListParagraph"/>
              <w:ind w:left="0"/>
              <w:rPr>
                <w:rFonts w:asciiTheme="majorHAnsi" w:hAnsiTheme="majorHAnsi" w:cs="Arial"/>
              </w:rPr>
            </w:pPr>
            <w:sdt>
              <w:sdtPr>
                <w:rPr>
                  <w:rFonts w:ascii="Times New Roman" w:hAnsi="Times New Roman" w:cs="Times New Roman"/>
                </w:rPr>
                <w:id w:val="-111297504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Caribbean and White</w:t>
            </w:r>
          </w:p>
          <w:p w:rsidR="00F411D6" w:rsidRPr="0071696E" w:rsidRDefault="001112D0" w:rsidP="00F411D6">
            <w:pPr>
              <w:pStyle w:val="ListParagraph"/>
              <w:ind w:left="0"/>
              <w:rPr>
                <w:rFonts w:asciiTheme="majorHAnsi" w:hAnsiTheme="majorHAnsi" w:cs="Arial"/>
              </w:rPr>
            </w:pPr>
            <w:sdt>
              <w:sdtPr>
                <w:rPr>
                  <w:rFonts w:ascii="Times New Roman" w:hAnsi="Times New Roman" w:cs="Times New Roman"/>
                </w:rPr>
                <w:id w:val="-586920997"/>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mixed background</w:t>
            </w:r>
          </w:p>
        </w:tc>
        <w:tc>
          <w:tcPr>
            <w:tcW w:w="3262" w:type="dxa"/>
            <w:shd w:val="clear" w:color="auto" w:fill="FFFFFF" w:themeFill="background1"/>
          </w:tcPr>
          <w:p w:rsidR="00E228AE" w:rsidRPr="0071696E" w:rsidRDefault="001112D0" w:rsidP="00D804B0">
            <w:pPr>
              <w:pStyle w:val="ListParagraph"/>
              <w:ind w:left="0"/>
              <w:rPr>
                <w:rFonts w:asciiTheme="majorHAnsi" w:hAnsiTheme="majorHAnsi" w:cs="Arial"/>
              </w:rPr>
            </w:pPr>
            <w:sdt>
              <w:sdtPr>
                <w:rPr>
                  <w:rFonts w:ascii="Times New Roman" w:hAnsi="Times New Roman" w:cs="Times New Roman"/>
                </w:rPr>
                <w:id w:val="74892870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 xml:space="preserve">Indian </w:t>
            </w:r>
          </w:p>
          <w:p w:rsidR="00F411D6" w:rsidRPr="0071696E" w:rsidRDefault="001112D0" w:rsidP="00D804B0">
            <w:pPr>
              <w:pStyle w:val="ListParagraph"/>
              <w:ind w:left="0"/>
              <w:rPr>
                <w:rFonts w:asciiTheme="majorHAnsi" w:hAnsiTheme="majorHAnsi" w:cs="Arial"/>
              </w:rPr>
            </w:pPr>
            <w:sdt>
              <w:sdtPr>
                <w:rPr>
                  <w:rFonts w:ascii="Times New Roman" w:hAnsi="Times New Roman" w:cs="Times New Roman"/>
                </w:rPr>
                <w:id w:val="-516224918"/>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Pakistani</w:t>
            </w:r>
          </w:p>
          <w:p w:rsidR="00F411D6" w:rsidRPr="0071696E" w:rsidRDefault="001112D0" w:rsidP="00D804B0">
            <w:pPr>
              <w:pStyle w:val="ListParagraph"/>
              <w:ind w:left="0"/>
              <w:rPr>
                <w:rFonts w:asciiTheme="majorHAnsi" w:hAnsiTheme="majorHAnsi" w:cs="Arial"/>
              </w:rPr>
            </w:pPr>
            <w:sdt>
              <w:sdtPr>
                <w:rPr>
                  <w:rFonts w:ascii="Times New Roman" w:hAnsi="Times New Roman" w:cs="Times New Roman"/>
                </w:rPr>
                <w:id w:val="12721501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Bangladeshi</w:t>
            </w:r>
          </w:p>
          <w:p w:rsidR="00F411D6" w:rsidRPr="0071696E" w:rsidRDefault="001112D0" w:rsidP="00D804B0">
            <w:pPr>
              <w:pStyle w:val="ListParagraph"/>
              <w:ind w:left="0"/>
              <w:rPr>
                <w:rFonts w:asciiTheme="majorHAnsi" w:hAnsiTheme="majorHAnsi" w:cs="Arial"/>
              </w:rPr>
            </w:pPr>
            <w:sdt>
              <w:sdtPr>
                <w:rPr>
                  <w:rFonts w:ascii="Times New Roman" w:hAnsi="Times New Roman" w:cs="Times New Roman"/>
                </w:rPr>
                <w:id w:val="-88609975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Chinese</w:t>
            </w:r>
          </w:p>
          <w:p w:rsidR="00F411D6" w:rsidRPr="0071696E" w:rsidRDefault="001112D0" w:rsidP="00B92F26">
            <w:pPr>
              <w:pStyle w:val="ListParagraph"/>
              <w:ind w:left="0"/>
              <w:rPr>
                <w:rFonts w:asciiTheme="majorHAnsi" w:hAnsiTheme="majorHAnsi" w:cs="Arial"/>
              </w:rPr>
            </w:pPr>
            <w:sdt>
              <w:sdtPr>
                <w:rPr>
                  <w:rFonts w:ascii="Times New Roman" w:hAnsi="Times New Roman" w:cs="Times New Roman"/>
                </w:rPr>
                <w:id w:val="39200931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Asian background</w:t>
            </w:r>
          </w:p>
        </w:tc>
      </w:tr>
      <w:tr w:rsidR="0071696E" w:rsidRPr="0071696E" w:rsidTr="00CE0920">
        <w:tc>
          <w:tcPr>
            <w:tcW w:w="3402"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(D) Black  or Black British</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(E) Other Ethnic Groups</w:t>
            </w:r>
          </w:p>
        </w:tc>
        <w:tc>
          <w:tcPr>
            <w:tcW w:w="3262" w:type="dxa"/>
            <w:shd w:val="clear" w:color="auto" w:fill="FFFFFF" w:themeFill="background1"/>
          </w:tcPr>
          <w:p w:rsidR="00E228AE" w:rsidRPr="0071696E" w:rsidRDefault="00F411D6" w:rsidP="00F411D6">
            <w:pPr>
              <w:pStyle w:val="ListParagraph"/>
              <w:ind w:left="0"/>
              <w:rPr>
                <w:rFonts w:asciiTheme="majorHAnsi" w:hAnsiTheme="majorHAnsi" w:cs="Arial"/>
                <w:b/>
              </w:rPr>
            </w:pPr>
            <w:r w:rsidRPr="0071696E">
              <w:rPr>
                <w:rFonts w:asciiTheme="majorHAnsi" w:hAnsiTheme="majorHAnsi" w:cs="Arial"/>
                <w:b/>
              </w:rPr>
              <w:t>(F) Not Declared</w:t>
            </w:r>
          </w:p>
        </w:tc>
      </w:tr>
      <w:tr w:rsidR="0071696E" w:rsidRPr="0071696E" w:rsidTr="00CE0920">
        <w:tc>
          <w:tcPr>
            <w:tcW w:w="3402" w:type="dxa"/>
            <w:shd w:val="clear" w:color="auto" w:fill="FFFFFF" w:themeFill="background1"/>
          </w:tcPr>
          <w:p w:rsidR="00E228AE" w:rsidRPr="0071696E" w:rsidRDefault="001112D0" w:rsidP="00D804B0">
            <w:pPr>
              <w:pStyle w:val="ListParagraph"/>
              <w:ind w:left="0"/>
              <w:rPr>
                <w:rFonts w:asciiTheme="majorHAnsi" w:hAnsiTheme="majorHAnsi" w:cs="Arial"/>
              </w:rPr>
            </w:pPr>
            <w:sdt>
              <w:sdtPr>
                <w:rPr>
                  <w:rFonts w:ascii="Times New Roman" w:hAnsi="Times New Roman" w:cs="Times New Roman"/>
                </w:rPr>
                <w:id w:val="-213192313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647A0C" w:rsidRPr="0071696E">
              <w:rPr>
                <w:rFonts w:asciiTheme="majorHAnsi" w:hAnsiTheme="majorHAnsi" w:cs="Arial"/>
              </w:rPr>
              <w:t>Caribbean</w:t>
            </w:r>
          </w:p>
          <w:p w:rsidR="00F411D6" w:rsidRPr="0071696E" w:rsidRDefault="001112D0" w:rsidP="00F411D6">
            <w:pPr>
              <w:pStyle w:val="ListParagraph"/>
              <w:ind w:left="0"/>
              <w:rPr>
                <w:rFonts w:asciiTheme="majorHAnsi" w:hAnsiTheme="majorHAnsi" w:cs="Arial"/>
              </w:rPr>
            </w:pPr>
            <w:sdt>
              <w:sdtPr>
                <w:rPr>
                  <w:rFonts w:ascii="Times New Roman" w:hAnsi="Times New Roman" w:cs="Times New Roman"/>
                </w:rPr>
                <w:id w:val="33534380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African</w:t>
            </w:r>
          </w:p>
          <w:p w:rsidR="00F411D6" w:rsidRPr="0071696E" w:rsidRDefault="001112D0" w:rsidP="00B92F26">
            <w:pPr>
              <w:pStyle w:val="ListParagraph"/>
              <w:ind w:left="0"/>
              <w:rPr>
                <w:rFonts w:asciiTheme="majorHAnsi" w:hAnsiTheme="majorHAnsi" w:cs="Arial"/>
              </w:rPr>
            </w:pPr>
            <w:sdt>
              <w:sdtPr>
                <w:rPr>
                  <w:rFonts w:ascii="Times New Roman" w:hAnsi="Times New Roman" w:cs="Times New Roman"/>
                </w:rPr>
                <w:id w:val="-31665087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Black background</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rPr>
            </w:pPr>
            <w:r w:rsidRPr="0071696E">
              <w:rPr>
                <w:rFonts w:asciiTheme="majorHAnsi" w:hAnsiTheme="majorHAnsi" w:cs="Arial"/>
              </w:rPr>
              <w:t>Please specify</w:t>
            </w:r>
          </w:p>
        </w:tc>
        <w:tc>
          <w:tcPr>
            <w:tcW w:w="3262" w:type="dxa"/>
            <w:shd w:val="clear" w:color="auto" w:fill="FFFFFF" w:themeFill="background1"/>
          </w:tcPr>
          <w:p w:rsidR="00E228AE" w:rsidRPr="0071696E" w:rsidRDefault="001112D0" w:rsidP="00D804B0">
            <w:pPr>
              <w:pStyle w:val="ListParagraph"/>
              <w:ind w:left="0"/>
              <w:rPr>
                <w:rFonts w:asciiTheme="majorHAnsi" w:hAnsiTheme="majorHAnsi" w:cs="Arial"/>
              </w:rPr>
            </w:pPr>
            <w:sdt>
              <w:sdtPr>
                <w:rPr>
                  <w:rFonts w:ascii="Times New Roman" w:hAnsi="Times New Roman" w:cs="Times New Roman"/>
                </w:rPr>
                <w:id w:val="-112121856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Not Declared</w:t>
            </w:r>
          </w:p>
        </w:tc>
      </w:tr>
    </w:tbl>
    <w:p w:rsidR="00D804B0" w:rsidRPr="0071696E" w:rsidRDefault="00D804B0" w:rsidP="00D804B0">
      <w:pPr>
        <w:pStyle w:val="ListParagraph"/>
        <w:ind w:left="-90"/>
        <w:rPr>
          <w:rFonts w:ascii="Arial" w:hAnsi="Arial" w:cs="Arial"/>
        </w:rPr>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1419"/>
        <w:gridCol w:w="3260"/>
        <w:gridCol w:w="1559"/>
        <w:gridCol w:w="3544"/>
      </w:tblGrid>
      <w:tr w:rsidR="00EF59B0" w:rsidRPr="0071696E" w:rsidTr="00CE0920">
        <w:tc>
          <w:tcPr>
            <w:tcW w:w="1419" w:type="dxa"/>
            <w:shd w:val="clear" w:color="auto" w:fill="FFFFFF" w:themeFill="background1"/>
          </w:tcPr>
          <w:p w:rsidR="00EF59B0" w:rsidRPr="0071696E" w:rsidRDefault="00EF59B0" w:rsidP="0067249D">
            <w:pPr>
              <w:pStyle w:val="ListParagraph"/>
              <w:ind w:left="0"/>
              <w:rPr>
                <w:rFonts w:asciiTheme="majorHAnsi" w:hAnsiTheme="majorHAnsi" w:cs="Arial"/>
                <w:b/>
              </w:rPr>
            </w:pPr>
            <w:r w:rsidRPr="0071696E">
              <w:rPr>
                <w:rFonts w:asciiTheme="majorHAnsi" w:hAnsiTheme="majorHAnsi" w:cs="Arial"/>
                <w:b/>
              </w:rPr>
              <w:t>Faith:</w:t>
            </w:r>
          </w:p>
        </w:tc>
        <w:tc>
          <w:tcPr>
            <w:tcW w:w="3260" w:type="dxa"/>
            <w:shd w:val="clear" w:color="auto" w:fill="FFFFFF" w:themeFill="background1"/>
          </w:tcPr>
          <w:p w:rsidR="00EF59B0" w:rsidRPr="0071696E" w:rsidRDefault="00EF59B0" w:rsidP="0067249D">
            <w:pPr>
              <w:pStyle w:val="ListParagraph"/>
              <w:ind w:left="0"/>
              <w:rPr>
                <w:rFonts w:ascii="Arial" w:hAnsi="Arial" w:cs="Arial"/>
              </w:rPr>
            </w:pPr>
          </w:p>
        </w:tc>
        <w:tc>
          <w:tcPr>
            <w:tcW w:w="1559" w:type="dxa"/>
            <w:shd w:val="clear" w:color="auto" w:fill="FFFFFF" w:themeFill="background1"/>
          </w:tcPr>
          <w:p w:rsidR="00EF59B0" w:rsidRPr="00EF59B0" w:rsidRDefault="00EF59B0" w:rsidP="0067249D">
            <w:pPr>
              <w:pStyle w:val="ListParagraph"/>
              <w:ind w:left="0"/>
              <w:rPr>
                <w:rFonts w:asciiTheme="majorHAnsi" w:hAnsiTheme="majorHAnsi" w:cs="Arial"/>
                <w:b/>
              </w:rPr>
            </w:pPr>
            <w:r w:rsidRPr="00EF59B0">
              <w:rPr>
                <w:rFonts w:asciiTheme="majorHAnsi" w:hAnsiTheme="majorHAnsi" w:cs="Arial"/>
                <w:b/>
              </w:rPr>
              <w:t>Disability</w:t>
            </w:r>
            <w:r>
              <w:rPr>
                <w:rFonts w:asciiTheme="majorHAnsi" w:hAnsiTheme="majorHAnsi" w:cs="Arial"/>
                <w:b/>
              </w:rPr>
              <w:t>:</w:t>
            </w:r>
          </w:p>
        </w:tc>
        <w:tc>
          <w:tcPr>
            <w:tcW w:w="3544" w:type="dxa"/>
            <w:shd w:val="clear" w:color="auto" w:fill="FFFFFF" w:themeFill="background1"/>
          </w:tcPr>
          <w:p w:rsidR="00EF59B0" w:rsidRPr="0071696E" w:rsidRDefault="00EF59B0" w:rsidP="0067249D">
            <w:pPr>
              <w:pStyle w:val="ListParagraph"/>
              <w:ind w:left="0"/>
              <w:rPr>
                <w:rFonts w:ascii="Arial" w:hAnsi="Arial" w:cs="Arial"/>
              </w:rPr>
            </w:pPr>
          </w:p>
        </w:tc>
      </w:tr>
    </w:tbl>
    <w:p w:rsidR="00D804B0" w:rsidRDefault="00D804B0" w:rsidP="002C0B3E">
      <w:pPr>
        <w:rPr>
          <w:rFonts w:ascii="Arial" w:hAnsi="Arial" w:cs="Arial"/>
        </w:rPr>
      </w:pPr>
    </w:p>
    <w:tbl>
      <w:tblPr>
        <w:tblStyle w:val="TableGrid"/>
        <w:tblW w:w="9782" w:type="dxa"/>
        <w:tblInd w:w="-318" w:type="dxa"/>
        <w:tblLook w:val="04A0" w:firstRow="1" w:lastRow="0" w:firstColumn="1" w:lastColumn="0" w:noHBand="0" w:noVBand="1"/>
      </w:tblPr>
      <w:tblGrid>
        <w:gridCol w:w="3261"/>
        <w:gridCol w:w="6521"/>
      </w:tblGrid>
      <w:tr w:rsidR="00CE0920" w:rsidTr="0003721B">
        <w:tc>
          <w:tcPr>
            <w:tcW w:w="3261" w:type="dxa"/>
          </w:tcPr>
          <w:p w:rsidR="00CE0920" w:rsidRPr="00442438" w:rsidRDefault="00CE0920" w:rsidP="0003721B">
            <w:pPr>
              <w:pStyle w:val="ListParagraph"/>
              <w:ind w:left="0"/>
              <w:rPr>
                <w:rFonts w:asciiTheme="majorHAnsi" w:hAnsiTheme="majorHAnsi" w:cs="Arial"/>
                <w:b/>
              </w:rPr>
            </w:pPr>
            <w:r>
              <w:rPr>
                <w:rFonts w:asciiTheme="majorHAnsi" w:hAnsiTheme="majorHAnsi" w:cs="Arial"/>
                <w:b/>
              </w:rPr>
              <w:t>Child</w:t>
            </w:r>
            <w:r w:rsidRPr="00442438">
              <w:rPr>
                <w:rFonts w:asciiTheme="majorHAnsi" w:hAnsiTheme="majorHAnsi" w:cs="Arial"/>
                <w:b/>
              </w:rPr>
              <w:t xml:space="preserve"> protection plan:</w:t>
            </w:r>
          </w:p>
        </w:tc>
        <w:tc>
          <w:tcPr>
            <w:tcW w:w="6521" w:type="dxa"/>
          </w:tcPr>
          <w:p w:rsidR="00CE0920" w:rsidRDefault="001112D0" w:rsidP="0003721B">
            <w:pPr>
              <w:rPr>
                <w:rFonts w:ascii="Arial" w:hAnsi="Arial" w:cs="Arial"/>
              </w:rPr>
            </w:pPr>
            <w:sdt>
              <w:sdtPr>
                <w:rPr>
                  <w:rFonts w:ascii="Arial" w:hAnsi="Arial" w:cs="Arial"/>
                </w:rPr>
                <w:id w:val="-1054773269"/>
                <w14:checkbox>
                  <w14:checked w14:val="0"/>
                  <w14:checkedState w14:val="2612" w14:font="MS Gothic"/>
                  <w14:uncheckedState w14:val="2610" w14:font="MS Gothic"/>
                </w14:checkbox>
              </w:sdtPr>
              <w:sdtEndPr/>
              <w:sdtContent>
                <w:r w:rsidR="00CE0920">
                  <w:rPr>
                    <w:rFonts w:ascii="MS Gothic" w:eastAsia="MS Gothic" w:hAnsi="MS Gothic" w:cs="Arial" w:hint="eastAsia"/>
                  </w:rPr>
                  <w:t>☐</w:t>
                </w:r>
              </w:sdtContent>
            </w:sdt>
            <w:r w:rsidR="00CE0920">
              <w:rPr>
                <w:rFonts w:ascii="Arial" w:hAnsi="Arial" w:cs="Arial"/>
              </w:rPr>
              <w:t xml:space="preserve"> Yes </w:t>
            </w:r>
            <w:sdt>
              <w:sdtPr>
                <w:rPr>
                  <w:rFonts w:ascii="Arial" w:hAnsi="Arial" w:cs="Arial"/>
                </w:rPr>
                <w:id w:val="-504668034"/>
                <w14:checkbox>
                  <w14:checked w14:val="0"/>
                  <w14:checkedState w14:val="2612" w14:font="MS Gothic"/>
                  <w14:uncheckedState w14:val="2610" w14:font="MS Gothic"/>
                </w14:checkbox>
              </w:sdtPr>
              <w:sdtEndPr/>
              <w:sdtContent>
                <w:r w:rsidR="00CE0920">
                  <w:rPr>
                    <w:rFonts w:ascii="MS Gothic" w:eastAsia="MS Gothic" w:hAnsi="MS Gothic" w:cs="Arial" w:hint="eastAsia"/>
                  </w:rPr>
                  <w:t>☐</w:t>
                </w:r>
              </w:sdtContent>
            </w:sdt>
            <w:r w:rsidR="00CE0920">
              <w:rPr>
                <w:rFonts w:ascii="Arial" w:hAnsi="Arial" w:cs="Arial"/>
              </w:rPr>
              <w:t xml:space="preserve"> No  </w:t>
            </w:r>
            <w:sdt>
              <w:sdtPr>
                <w:rPr>
                  <w:rFonts w:ascii="Arial" w:hAnsi="Arial" w:cs="Arial"/>
                </w:rPr>
                <w:id w:val="232745798"/>
                <w14:checkbox>
                  <w14:checked w14:val="0"/>
                  <w14:checkedState w14:val="2612" w14:font="MS Gothic"/>
                  <w14:uncheckedState w14:val="2610" w14:font="MS Gothic"/>
                </w14:checkbox>
              </w:sdtPr>
              <w:sdtEndPr/>
              <w:sdtContent>
                <w:r w:rsidR="00CE0920">
                  <w:rPr>
                    <w:rFonts w:ascii="MS Gothic" w:eastAsia="MS Gothic" w:hAnsi="MS Gothic" w:cs="Arial" w:hint="eastAsia"/>
                  </w:rPr>
                  <w:t>☐</w:t>
                </w:r>
              </w:sdtContent>
            </w:sdt>
            <w:r w:rsidR="00CE0920">
              <w:rPr>
                <w:rFonts w:ascii="Arial" w:hAnsi="Arial" w:cs="Arial"/>
              </w:rPr>
              <w:t xml:space="preserve"> Has been </w:t>
            </w:r>
            <w:sdt>
              <w:sdtPr>
                <w:rPr>
                  <w:rFonts w:ascii="Arial" w:hAnsi="Arial" w:cs="Arial"/>
                </w:rPr>
                <w:id w:val="-952328741"/>
                <w14:checkbox>
                  <w14:checked w14:val="0"/>
                  <w14:checkedState w14:val="2612" w14:font="MS Gothic"/>
                  <w14:uncheckedState w14:val="2610" w14:font="MS Gothic"/>
                </w14:checkbox>
              </w:sdtPr>
              <w:sdtEndPr/>
              <w:sdtContent>
                <w:r w:rsidR="00CE0920">
                  <w:rPr>
                    <w:rFonts w:ascii="MS Gothic" w:eastAsia="MS Gothic" w:hAnsi="MS Gothic" w:cs="Arial" w:hint="eastAsia"/>
                  </w:rPr>
                  <w:t>☐</w:t>
                </w:r>
              </w:sdtContent>
            </w:sdt>
            <w:r w:rsidR="00CE0920">
              <w:rPr>
                <w:rFonts w:ascii="Arial" w:hAnsi="Arial" w:cs="Arial"/>
              </w:rPr>
              <w:t xml:space="preserve"> Not known</w:t>
            </w:r>
          </w:p>
        </w:tc>
      </w:tr>
    </w:tbl>
    <w:p w:rsidR="00CE0920" w:rsidRPr="002C0B3E" w:rsidRDefault="00CE0920" w:rsidP="002C0B3E">
      <w:pPr>
        <w:rPr>
          <w:rFonts w:ascii="Arial" w:hAnsi="Arial" w:cs="Arial"/>
        </w:rPr>
      </w:pPr>
    </w:p>
    <w:p w:rsidR="00C279ED" w:rsidRPr="00C279ED" w:rsidRDefault="002C0B3E" w:rsidP="00C279ED">
      <w:pPr>
        <w:pStyle w:val="Heading2"/>
        <w:numPr>
          <w:ilvl w:val="0"/>
          <w:numId w:val="11"/>
        </w:numPr>
        <w:rPr>
          <w:color w:val="auto"/>
        </w:rPr>
      </w:pPr>
      <w:r>
        <w:rPr>
          <w:color w:val="auto"/>
        </w:rPr>
        <w:t xml:space="preserve">Composition of family and </w:t>
      </w:r>
      <w:r w:rsidR="0067249D" w:rsidRPr="0071696E">
        <w:rPr>
          <w:color w:val="auto"/>
        </w:rPr>
        <w:t>significant others</w:t>
      </w:r>
    </w:p>
    <w:tbl>
      <w:tblPr>
        <w:tblStyle w:val="TableGrid"/>
        <w:tblW w:w="960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921"/>
        <w:gridCol w:w="1921"/>
        <w:gridCol w:w="1921"/>
        <w:gridCol w:w="1921"/>
        <w:gridCol w:w="1922"/>
      </w:tblGrid>
      <w:tr w:rsidR="0072235B" w:rsidRPr="0071696E" w:rsidTr="00CE0920">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Name</w:t>
            </w: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Relationship to child</w:t>
            </w: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roofErr w:type="spellStart"/>
            <w:r w:rsidRPr="0071696E">
              <w:rPr>
                <w:rFonts w:asciiTheme="majorHAnsi" w:hAnsiTheme="majorHAnsi" w:cs="Arial"/>
                <w:b/>
              </w:rPr>
              <w:t>DoB</w:t>
            </w:r>
            <w:proofErr w:type="spellEnd"/>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Address</w:t>
            </w: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Ethnic origin</w:t>
            </w:r>
          </w:p>
        </w:tc>
      </w:tr>
      <w:tr w:rsidR="0072235B" w:rsidRPr="0071696E" w:rsidTr="00CE0920">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p>
        </w:tc>
      </w:tr>
    </w:tbl>
    <w:p w:rsidR="00C44FC6" w:rsidRPr="0071696E" w:rsidRDefault="00C44FC6" w:rsidP="001E65D4">
      <w:pPr>
        <w:rPr>
          <w:rFonts w:ascii="Arial" w:hAnsi="Arial" w:cs="Arial"/>
        </w:rPr>
      </w:pPr>
    </w:p>
    <w:p w:rsidR="0076509C" w:rsidRPr="0076509C" w:rsidRDefault="0076509C" w:rsidP="0076509C">
      <w:pPr>
        <w:pStyle w:val="Heading2"/>
        <w:numPr>
          <w:ilvl w:val="0"/>
          <w:numId w:val="11"/>
        </w:numPr>
        <w:rPr>
          <w:color w:val="auto"/>
        </w:rPr>
      </w:pPr>
      <w:r w:rsidRPr="0076509C">
        <w:rPr>
          <w:color w:val="auto"/>
        </w:rPr>
        <w:lastRenderedPageBreak/>
        <w:t>SCR criteria</w:t>
      </w:r>
    </w:p>
    <w:p w:rsidR="00CB465D" w:rsidRPr="0071696E" w:rsidRDefault="0072235B" w:rsidP="00C44FC6">
      <w:pPr>
        <w:ind w:left="-426"/>
        <w:rPr>
          <w:rFonts w:cstheme="minorHAnsi"/>
        </w:rPr>
      </w:pPr>
      <w:r>
        <w:rPr>
          <w:rFonts w:cstheme="minorHAnsi"/>
        </w:rPr>
        <w:t>Please demonstrate how you believe the criteria for Serious Case Review to be met. The criteria can be found</w:t>
      </w:r>
      <w:r w:rsidRPr="0076509C">
        <w:rPr>
          <w:rFonts w:cstheme="minorHAnsi"/>
        </w:rPr>
        <w:t xml:space="preserve"> </w:t>
      </w:r>
      <w:r w:rsidR="0076509C" w:rsidRPr="0076509C">
        <w:rPr>
          <w:rFonts w:cstheme="minorHAnsi"/>
        </w:rPr>
        <w:t>in</w:t>
      </w:r>
      <w:r w:rsidR="0076509C">
        <w:rPr>
          <w:rFonts w:cstheme="minorHAnsi"/>
          <w:b/>
        </w:rPr>
        <w:t xml:space="preserve"> Appendix 1.</w:t>
      </w:r>
    </w:p>
    <w:p w:rsidR="00850EAE" w:rsidRDefault="00850EAE" w:rsidP="00C44FC6">
      <w:pPr>
        <w:ind w:left="-426"/>
        <w:rPr>
          <w:rFonts w:cstheme="minorHAnsi"/>
        </w:rPr>
      </w:pPr>
      <w:r w:rsidRPr="0071696E">
        <w:rPr>
          <w:rFonts w:cstheme="minorHAnsi"/>
        </w:rPr>
        <w:t>Is the child deceased?</w:t>
      </w:r>
      <w:r w:rsidR="0076509C">
        <w:rPr>
          <w:rFonts w:cstheme="minorHAnsi"/>
        </w:rPr>
        <w:tab/>
      </w:r>
      <w:r w:rsidR="009651CE">
        <w:rPr>
          <w:rFonts w:cstheme="minorHAnsi"/>
        </w:rPr>
        <w:tab/>
      </w:r>
      <w:r w:rsidRPr="0071696E">
        <w:rPr>
          <w:rFonts w:cstheme="minorHAnsi"/>
        </w:rPr>
        <w:t xml:space="preserve">Yes </w:t>
      </w:r>
      <w:sdt>
        <w:sdtPr>
          <w:rPr>
            <w:rFonts w:cstheme="minorHAnsi"/>
          </w:rPr>
          <w:id w:val="1221332691"/>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62841547"/>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0076509C">
        <w:rPr>
          <w:rFonts w:cstheme="minorHAnsi"/>
        </w:rPr>
        <w:t xml:space="preserve"> </w:t>
      </w:r>
    </w:p>
    <w:p w:rsidR="0076509C" w:rsidRDefault="0076509C" w:rsidP="0076509C">
      <w:pPr>
        <w:ind w:left="-426"/>
        <w:rPr>
          <w:rFonts w:cstheme="minorHAnsi"/>
        </w:rPr>
      </w:pPr>
      <w:r>
        <w:rPr>
          <w:rFonts w:cstheme="minorHAnsi"/>
        </w:rPr>
        <w:t>Is the child seriously harmed?</w:t>
      </w:r>
      <w:r>
        <w:rPr>
          <w:rFonts w:cstheme="minorHAnsi"/>
        </w:rPr>
        <w:tab/>
      </w:r>
      <w:r w:rsidRPr="0071696E">
        <w:rPr>
          <w:rFonts w:cstheme="minorHAnsi"/>
        </w:rPr>
        <w:t xml:space="preserve">Yes </w:t>
      </w:r>
      <w:sdt>
        <w:sdtPr>
          <w:rPr>
            <w:rFonts w:cstheme="minorHAnsi"/>
          </w:rPr>
          <w:id w:val="-641965417"/>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1742557391"/>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p>
    <w:p w:rsidR="0076509C" w:rsidRDefault="0076509C" w:rsidP="0076509C">
      <w:pPr>
        <w:ind w:left="-426"/>
        <w:rPr>
          <w:rFonts w:cstheme="minorHAnsi"/>
        </w:rPr>
      </w:pPr>
      <w:r w:rsidRPr="0071696E">
        <w:rPr>
          <w:rFonts w:cstheme="minorHAnsi"/>
        </w:rPr>
        <w:t xml:space="preserve">Is abuse or neglect </w:t>
      </w:r>
      <w:r w:rsidRPr="0076509C">
        <w:rPr>
          <w:rFonts w:cstheme="minorHAnsi"/>
          <w:u w:val="single"/>
        </w:rPr>
        <w:t>known</w:t>
      </w:r>
      <w:r w:rsidRPr="0071696E">
        <w:rPr>
          <w:rFonts w:cstheme="minorHAnsi"/>
        </w:rPr>
        <w:t xml:space="preserve"> </w:t>
      </w:r>
      <w:r>
        <w:rPr>
          <w:rFonts w:cstheme="minorHAnsi"/>
        </w:rPr>
        <w:t xml:space="preserve">to be a cause of the death or harm to the child? </w:t>
      </w:r>
      <w:r>
        <w:rPr>
          <w:rFonts w:cstheme="minorHAnsi"/>
        </w:rPr>
        <w:tab/>
      </w:r>
      <w:r w:rsidR="009651CE">
        <w:rPr>
          <w:rFonts w:cstheme="minorHAnsi"/>
        </w:rPr>
        <w:tab/>
      </w:r>
      <w:r w:rsidRPr="0071696E">
        <w:rPr>
          <w:rFonts w:cstheme="minorHAnsi"/>
        </w:rPr>
        <w:t xml:space="preserve">Yes </w:t>
      </w:r>
      <w:sdt>
        <w:sdtPr>
          <w:rPr>
            <w:rFonts w:cstheme="minorHAnsi"/>
          </w:rPr>
          <w:id w:val="809913412"/>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709607347"/>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p>
    <w:p w:rsidR="0076509C" w:rsidRPr="0071696E" w:rsidRDefault="0076509C" w:rsidP="0076509C">
      <w:pPr>
        <w:ind w:left="-426"/>
        <w:rPr>
          <w:rFonts w:cstheme="minorHAnsi"/>
        </w:rPr>
      </w:pPr>
      <w:r>
        <w:rPr>
          <w:rFonts w:cstheme="minorHAnsi"/>
        </w:rPr>
        <w:t xml:space="preserve">Is abuse or neglect </w:t>
      </w:r>
      <w:r w:rsidRPr="0076509C">
        <w:rPr>
          <w:rFonts w:cstheme="minorHAnsi"/>
          <w:u w:val="single"/>
        </w:rPr>
        <w:t>suspected</w:t>
      </w:r>
      <w:r w:rsidRPr="0071696E">
        <w:rPr>
          <w:rFonts w:cstheme="minorHAnsi"/>
        </w:rPr>
        <w:t xml:space="preserve"> </w:t>
      </w:r>
      <w:r>
        <w:rPr>
          <w:rFonts w:cstheme="minorHAnsi"/>
        </w:rPr>
        <w:t>to be a cause of the death or harm to the child?</w:t>
      </w:r>
      <w:r>
        <w:rPr>
          <w:rFonts w:cstheme="minorHAnsi"/>
        </w:rPr>
        <w:tab/>
      </w:r>
      <w:r w:rsidRPr="0071696E">
        <w:rPr>
          <w:rFonts w:cstheme="minorHAnsi"/>
        </w:rPr>
        <w:t xml:space="preserve">Yes </w:t>
      </w:r>
      <w:sdt>
        <w:sdtPr>
          <w:rPr>
            <w:rFonts w:cstheme="minorHAnsi"/>
          </w:rPr>
          <w:id w:val="-1564873950"/>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456098739"/>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p>
    <w:p w:rsidR="00850EAE" w:rsidRPr="0071696E" w:rsidRDefault="0076509C" w:rsidP="00C44FC6">
      <w:pPr>
        <w:ind w:left="-426"/>
        <w:rPr>
          <w:rFonts w:cstheme="minorHAnsi"/>
        </w:rPr>
      </w:pPr>
      <w:r>
        <w:rPr>
          <w:rFonts w:cstheme="minorHAnsi"/>
        </w:rPr>
        <w:t>Is there a</w:t>
      </w:r>
      <w:r w:rsidR="00B10D42" w:rsidRPr="0071696E">
        <w:rPr>
          <w:rFonts w:cstheme="minorHAnsi"/>
        </w:rPr>
        <w:t xml:space="preserve"> cause for concern as to the way in which the authority, their Board partners or other relevant persons have worked </w:t>
      </w:r>
      <w:r>
        <w:rPr>
          <w:rFonts w:cstheme="minorHAnsi"/>
        </w:rPr>
        <w:t>together to safeguard the child?</w:t>
      </w:r>
      <w:r>
        <w:rPr>
          <w:rFonts w:cstheme="minorHAnsi"/>
        </w:rPr>
        <w:tab/>
      </w:r>
      <w:r w:rsidRPr="0071696E">
        <w:rPr>
          <w:rFonts w:cstheme="minorHAnsi"/>
        </w:rPr>
        <w:t xml:space="preserve">Yes </w:t>
      </w:r>
      <w:sdt>
        <w:sdtPr>
          <w:rPr>
            <w:rFonts w:cstheme="minorHAnsi"/>
          </w:rPr>
          <w:id w:val="1620180833"/>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1696927148"/>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00CD2459">
        <w:rPr>
          <w:rFonts w:cstheme="minorHAnsi"/>
        </w:rPr>
        <w:br/>
      </w:r>
    </w:p>
    <w:p w:rsidR="009651CE" w:rsidRPr="009651CE" w:rsidRDefault="009651CE" w:rsidP="009651CE">
      <w:pPr>
        <w:pStyle w:val="Heading2"/>
        <w:numPr>
          <w:ilvl w:val="0"/>
          <w:numId w:val="11"/>
        </w:numPr>
        <w:rPr>
          <w:color w:val="auto"/>
        </w:rPr>
      </w:pPr>
      <w:r w:rsidRPr="009651CE">
        <w:rPr>
          <w:color w:val="auto"/>
        </w:rPr>
        <w:t>Summary of events</w:t>
      </w:r>
    </w:p>
    <w:p w:rsidR="00E2760C" w:rsidRPr="009651CE" w:rsidRDefault="009651CE" w:rsidP="009651CE">
      <w:pPr>
        <w:ind w:left="-426"/>
        <w:rPr>
          <w:rFonts w:cstheme="minorHAnsi"/>
        </w:rPr>
      </w:pPr>
      <w:r w:rsidRPr="009651CE">
        <w:rPr>
          <w:rFonts w:cstheme="minorHAnsi"/>
        </w:rPr>
        <w:t>Please provide a summary of the events leading to the death or harm caused to the child, making clear why you believe that these circumstances meet the criteria for SCR.</w:t>
      </w:r>
    </w:p>
    <w:tbl>
      <w:tblPr>
        <w:tblStyle w:val="TableGrid"/>
        <w:tblW w:w="0" w:type="auto"/>
        <w:tblInd w:w="-426" w:type="dxa"/>
        <w:tblLook w:val="04A0" w:firstRow="1" w:lastRow="0" w:firstColumn="1" w:lastColumn="0" w:noHBand="0" w:noVBand="1"/>
      </w:tblPr>
      <w:tblGrid>
        <w:gridCol w:w="9465"/>
      </w:tblGrid>
      <w:tr w:rsidR="009651CE" w:rsidTr="00CD2459">
        <w:tc>
          <w:tcPr>
            <w:tcW w:w="9465" w:type="dxa"/>
          </w:tcPr>
          <w:p w:rsidR="009651CE" w:rsidRDefault="009651CE" w:rsidP="009651CE">
            <w:pPr>
              <w:pStyle w:val="ListParagraph"/>
              <w:ind w:left="0"/>
              <w:rPr>
                <w:rFonts w:ascii="Arial" w:hAnsi="Arial" w:cs="Arial"/>
              </w:rPr>
            </w:pPr>
          </w:p>
          <w:p w:rsidR="009651CE" w:rsidRDefault="009651CE" w:rsidP="009651CE">
            <w:pPr>
              <w:pStyle w:val="ListParagraph"/>
              <w:ind w:left="0"/>
              <w:rPr>
                <w:rFonts w:ascii="Arial" w:hAnsi="Arial" w:cs="Arial"/>
              </w:rPr>
            </w:pPr>
          </w:p>
          <w:p w:rsidR="009651CE" w:rsidRDefault="009651CE" w:rsidP="009651CE">
            <w:pPr>
              <w:pStyle w:val="ListParagraph"/>
              <w:ind w:left="0"/>
              <w:rPr>
                <w:rFonts w:ascii="Arial" w:hAnsi="Arial" w:cs="Arial"/>
              </w:rPr>
            </w:pPr>
          </w:p>
          <w:p w:rsidR="00CD2459" w:rsidRDefault="00CD2459" w:rsidP="009651CE">
            <w:pPr>
              <w:pStyle w:val="ListParagraph"/>
              <w:ind w:left="0"/>
              <w:rPr>
                <w:rFonts w:ascii="Arial" w:hAnsi="Arial" w:cs="Arial"/>
              </w:rPr>
            </w:pPr>
          </w:p>
        </w:tc>
      </w:tr>
    </w:tbl>
    <w:p w:rsidR="009651CE" w:rsidRDefault="009651CE" w:rsidP="009651CE">
      <w:pPr>
        <w:pStyle w:val="ListParagraph"/>
        <w:ind w:left="-426"/>
        <w:rPr>
          <w:rFonts w:ascii="Arial" w:hAnsi="Arial" w:cs="Arial"/>
        </w:rPr>
      </w:pPr>
    </w:p>
    <w:p w:rsidR="002C0B3E" w:rsidRPr="002C0B3E" w:rsidRDefault="009651CE" w:rsidP="002C0B3E">
      <w:pPr>
        <w:pStyle w:val="Heading2"/>
        <w:numPr>
          <w:ilvl w:val="0"/>
          <w:numId w:val="11"/>
        </w:numPr>
        <w:rPr>
          <w:color w:val="auto"/>
        </w:rPr>
      </w:pPr>
      <w:r w:rsidRPr="002C0B3E">
        <w:rPr>
          <w:color w:val="auto"/>
        </w:rPr>
        <w:t>Other information</w:t>
      </w:r>
    </w:p>
    <w:p w:rsidR="002C0B3E" w:rsidRPr="002C0B3E" w:rsidRDefault="002C0B3E" w:rsidP="002C0B3E">
      <w:pPr>
        <w:ind w:left="-426"/>
        <w:rPr>
          <w:rFonts w:cstheme="minorHAnsi"/>
        </w:rPr>
      </w:pPr>
      <w:r w:rsidRPr="002C0B3E">
        <w:rPr>
          <w:rFonts w:cstheme="minorHAnsi"/>
        </w:rPr>
        <w:t>If y</w:t>
      </w:r>
      <w:r w:rsidR="00CD2459">
        <w:rPr>
          <w:rFonts w:cstheme="minorHAnsi"/>
        </w:rPr>
        <w:t>ou are aware of any other agencies involved in the care of this child please list below:</w:t>
      </w:r>
    </w:p>
    <w:tbl>
      <w:tblPr>
        <w:tblStyle w:val="TableGrid"/>
        <w:tblW w:w="9323" w:type="dxa"/>
        <w:tblInd w:w="-284" w:type="dxa"/>
        <w:shd w:val="clear" w:color="auto" w:fill="FFFFFF" w:themeFill="background1"/>
        <w:tblLook w:val="04A0" w:firstRow="1" w:lastRow="0" w:firstColumn="1" w:lastColumn="0" w:noHBand="0" w:noVBand="1"/>
      </w:tblPr>
      <w:tblGrid>
        <w:gridCol w:w="2330"/>
        <w:gridCol w:w="2331"/>
        <w:gridCol w:w="2331"/>
        <w:gridCol w:w="2331"/>
      </w:tblGrid>
      <w:tr w:rsidR="002C0B3E" w:rsidRPr="0071696E" w:rsidTr="00CD2459">
        <w:tc>
          <w:tcPr>
            <w:tcW w:w="2330" w:type="dxa"/>
            <w:shd w:val="clear" w:color="auto" w:fill="FFFFFF" w:themeFill="background1"/>
          </w:tcPr>
          <w:p w:rsidR="002C0B3E" w:rsidRPr="0071696E" w:rsidRDefault="002C0B3E" w:rsidP="00CD2459">
            <w:pPr>
              <w:pStyle w:val="Heading3"/>
              <w:spacing w:before="0"/>
              <w:outlineLvl w:val="2"/>
              <w:rPr>
                <w:color w:val="auto"/>
              </w:rPr>
            </w:pPr>
            <w:r w:rsidRPr="0071696E">
              <w:rPr>
                <w:color w:val="auto"/>
              </w:rPr>
              <w:t>Name</w:t>
            </w:r>
          </w:p>
        </w:tc>
        <w:tc>
          <w:tcPr>
            <w:tcW w:w="2331" w:type="dxa"/>
            <w:shd w:val="clear" w:color="auto" w:fill="FFFFFF" w:themeFill="background1"/>
          </w:tcPr>
          <w:p w:rsidR="002C0B3E" w:rsidRPr="0071696E" w:rsidRDefault="002C0B3E" w:rsidP="00CD2459">
            <w:pPr>
              <w:pStyle w:val="Heading3"/>
              <w:spacing w:before="0"/>
              <w:outlineLvl w:val="2"/>
              <w:rPr>
                <w:color w:val="auto"/>
              </w:rPr>
            </w:pPr>
            <w:r w:rsidRPr="0071696E">
              <w:rPr>
                <w:color w:val="auto"/>
              </w:rPr>
              <w:t>Agency</w:t>
            </w:r>
          </w:p>
        </w:tc>
        <w:tc>
          <w:tcPr>
            <w:tcW w:w="2331" w:type="dxa"/>
            <w:shd w:val="clear" w:color="auto" w:fill="FFFFFF" w:themeFill="background1"/>
          </w:tcPr>
          <w:p w:rsidR="002C0B3E" w:rsidRPr="0071696E" w:rsidRDefault="00CD2459" w:rsidP="00CD2459">
            <w:pPr>
              <w:pStyle w:val="Heading3"/>
              <w:spacing w:before="0"/>
              <w:outlineLvl w:val="2"/>
              <w:rPr>
                <w:color w:val="auto"/>
              </w:rPr>
            </w:pPr>
            <w:r>
              <w:rPr>
                <w:color w:val="auto"/>
              </w:rPr>
              <w:t>Contact details</w:t>
            </w:r>
          </w:p>
        </w:tc>
        <w:tc>
          <w:tcPr>
            <w:tcW w:w="2331" w:type="dxa"/>
            <w:shd w:val="clear" w:color="auto" w:fill="FFFFFF" w:themeFill="background1"/>
          </w:tcPr>
          <w:p w:rsidR="002C0B3E" w:rsidRPr="0071696E" w:rsidRDefault="002C0B3E" w:rsidP="00CD2459">
            <w:pPr>
              <w:pStyle w:val="Heading3"/>
              <w:spacing w:before="0"/>
              <w:outlineLvl w:val="2"/>
              <w:rPr>
                <w:color w:val="auto"/>
              </w:rPr>
            </w:pPr>
            <w:r w:rsidRPr="0071696E">
              <w:rPr>
                <w:color w:val="auto"/>
              </w:rPr>
              <w:t>Are they still involved?</w:t>
            </w:r>
          </w:p>
        </w:tc>
      </w:tr>
      <w:tr w:rsidR="002C0B3E" w:rsidRPr="0071696E" w:rsidTr="00CD2459">
        <w:tc>
          <w:tcPr>
            <w:tcW w:w="2330" w:type="dxa"/>
            <w:shd w:val="clear" w:color="auto" w:fill="FFFFFF" w:themeFill="background1"/>
          </w:tcPr>
          <w:p w:rsidR="002C0B3E" w:rsidRPr="00CD2459" w:rsidRDefault="002C0B3E" w:rsidP="00CD2459">
            <w:pPr>
              <w:pStyle w:val="ListParagraph"/>
              <w:ind w:left="0"/>
              <w:rPr>
                <w:rFonts w:ascii="Arial" w:hAnsi="Arial" w:cs="Arial"/>
              </w:rPr>
            </w:pPr>
          </w:p>
        </w:tc>
        <w:tc>
          <w:tcPr>
            <w:tcW w:w="2331" w:type="dxa"/>
            <w:shd w:val="clear" w:color="auto" w:fill="FFFFFF" w:themeFill="background1"/>
          </w:tcPr>
          <w:p w:rsidR="002C0B3E" w:rsidRPr="00CD2459" w:rsidRDefault="002C0B3E" w:rsidP="00CD2459">
            <w:pPr>
              <w:pStyle w:val="ListParagraph"/>
              <w:ind w:left="0"/>
              <w:rPr>
                <w:rFonts w:ascii="Arial" w:hAnsi="Arial" w:cs="Arial"/>
              </w:rPr>
            </w:pPr>
          </w:p>
        </w:tc>
        <w:tc>
          <w:tcPr>
            <w:tcW w:w="2331" w:type="dxa"/>
            <w:shd w:val="clear" w:color="auto" w:fill="FFFFFF" w:themeFill="background1"/>
          </w:tcPr>
          <w:p w:rsidR="002C0B3E" w:rsidRPr="00CD2459" w:rsidRDefault="002C0B3E" w:rsidP="00CD2459">
            <w:pPr>
              <w:pStyle w:val="ListParagraph"/>
              <w:ind w:left="0"/>
              <w:rPr>
                <w:rFonts w:ascii="Arial" w:hAnsi="Arial" w:cs="Arial"/>
              </w:rPr>
            </w:pPr>
          </w:p>
        </w:tc>
        <w:tc>
          <w:tcPr>
            <w:tcW w:w="2331" w:type="dxa"/>
            <w:shd w:val="clear" w:color="auto" w:fill="FFFFFF" w:themeFill="background1"/>
          </w:tcPr>
          <w:p w:rsidR="002C0B3E" w:rsidRPr="00CD2459" w:rsidRDefault="002C0B3E" w:rsidP="00CD2459">
            <w:pPr>
              <w:pStyle w:val="ListParagraph"/>
              <w:ind w:left="0"/>
              <w:rPr>
                <w:rFonts w:ascii="Arial" w:hAnsi="Arial" w:cs="Arial"/>
              </w:rPr>
            </w:pPr>
          </w:p>
        </w:tc>
      </w:tr>
    </w:tbl>
    <w:p w:rsidR="00CD2459" w:rsidRPr="00CD2459" w:rsidRDefault="00CD2459" w:rsidP="00CD2459">
      <w:pPr>
        <w:ind w:left="-426"/>
        <w:rPr>
          <w:rFonts w:cstheme="minorHAnsi"/>
        </w:rPr>
      </w:pPr>
    </w:p>
    <w:p w:rsidR="002C0B3E" w:rsidRPr="002C0B3E" w:rsidRDefault="00CD2459" w:rsidP="00CD2459">
      <w:pPr>
        <w:ind w:left="-426"/>
        <w:rPr>
          <w:rFonts w:cstheme="minorHAnsi"/>
        </w:rPr>
      </w:pPr>
      <w:proofErr w:type="gramStart"/>
      <w:r>
        <w:rPr>
          <w:rFonts w:cstheme="minorHAnsi"/>
        </w:rPr>
        <w:t>If</w:t>
      </w:r>
      <w:r w:rsidRPr="002C0B3E">
        <w:rPr>
          <w:rFonts w:cstheme="minorHAnsi"/>
        </w:rPr>
        <w:t xml:space="preserve"> you aware of any other processes that this case is currently subj</w:t>
      </w:r>
      <w:r>
        <w:rPr>
          <w:rFonts w:cstheme="minorHAnsi"/>
        </w:rPr>
        <w:t>ect to,</w:t>
      </w:r>
      <w:r w:rsidRPr="002C0B3E">
        <w:rPr>
          <w:rFonts w:cstheme="minorHAnsi"/>
        </w:rPr>
        <w:t xml:space="preserve"> </w:t>
      </w:r>
      <w:proofErr w:type="spellStart"/>
      <w:r w:rsidRPr="002C0B3E">
        <w:rPr>
          <w:rFonts w:cstheme="minorHAnsi"/>
        </w:rPr>
        <w:t>ie</w:t>
      </w:r>
      <w:proofErr w:type="spellEnd"/>
      <w:r w:rsidRPr="002C0B3E">
        <w:rPr>
          <w:rFonts w:cstheme="minorHAnsi"/>
        </w:rPr>
        <w:t>.</w:t>
      </w:r>
      <w:proofErr w:type="gramEnd"/>
      <w:r w:rsidRPr="002C0B3E">
        <w:rPr>
          <w:rFonts w:cstheme="minorHAnsi"/>
        </w:rPr>
        <w:t xml:space="preserve"> Coroner’s inquest, Child Death Overview Panel</w:t>
      </w:r>
      <w:r>
        <w:rPr>
          <w:rFonts w:cstheme="minorHAnsi"/>
        </w:rPr>
        <w:t>, criminal proceedings, etc.</w:t>
      </w:r>
      <w:r w:rsidR="002C0B3E" w:rsidRPr="002C0B3E">
        <w:rPr>
          <w:rFonts w:cstheme="minorHAnsi"/>
        </w:rPr>
        <w:t xml:space="preserve"> please list below:</w:t>
      </w:r>
    </w:p>
    <w:tbl>
      <w:tblPr>
        <w:tblStyle w:val="TableGrid"/>
        <w:tblW w:w="0" w:type="auto"/>
        <w:tblInd w:w="-318" w:type="dxa"/>
        <w:tblLook w:val="04A0" w:firstRow="1" w:lastRow="0" w:firstColumn="1" w:lastColumn="0" w:noHBand="0" w:noVBand="1"/>
      </w:tblPr>
      <w:tblGrid>
        <w:gridCol w:w="4678"/>
        <w:gridCol w:w="4679"/>
      </w:tblGrid>
      <w:tr w:rsidR="002C0B3E" w:rsidTr="00CD2459">
        <w:tc>
          <w:tcPr>
            <w:tcW w:w="4678" w:type="dxa"/>
          </w:tcPr>
          <w:p w:rsidR="002C0B3E" w:rsidRPr="002C0B3E" w:rsidRDefault="002C0B3E" w:rsidP="00CD2459">
            <w:pPr>
              <w:pStyle w:val="Heading3"/>
              <w:spacing w:before="0"/>
              <w:outlineLvl w:val="2"/>
              <w:rPr>
                <w:color w:val="auto"/>
              </w:rPr>
            </w:pPr>
            <w:r w:rsidRPr="002C0B3E">
              <w:rPr>
                <w:color w:val="auto"/>
              </w:rPr>
              <w:t>Process</w:t>
            </w:r>
          </w:p>
        </w:tc>
        <w:tc>
          <w:tcPr>
            <w:tcW w:w="4679" w:type="dxa"/>
          </w:tcPr>
          <w:p w:rsidR="002C0B3E" w:rsidRPr="002C0B3E" w:rsidRDefault="002C0B3E" w:rsidP="00CD2459">
            <w:pPr>
              <w:pStyle w:val="Heading3"/>
              <w:spacing w:before="0"/>
              <w:outlineLvl w:val="2"/>
              <w:rPr>
                <w:color w:val="auto"/>
              </w:rPr>
            </w:pPr>
            <w:r w:rsidRPr="002C0B3E">
              <w:rPr>
                <w:color w:val="auto"/>
              </w:rPr>
              <w:t>Current status</w:t>
            </w:r>
          </w:p>
        </w:tc>
      </w:tr>
      <w:tr w:rsidR="002C0B3E" w:rsidTr="00CD2459">
        <w:tc>
          <w:tcPr>
            <w:tcW w:w="4678" w:type="dxa"/>
          </w:tcPr>
          <w:p w:rsidR="002C0B3E" w:rsidRDefault="002C0B3E" w:rsidP="00CD2459">
            <w:pPr>
              <w:pStyle w:val="ListParagraph"/>
              <w:ind w:left="0"/>
              <w:rPr>
                <w:rFonts w:ascii="Arial" w:hAnsi="Arial" w:cs="Arial"/>
              </w:rPr>
            </w:pPr>
          </w:p>
        </w:tc>
        <w:tc>
          <w:tcPr>
            <w:tcW w:w="4679" w:type="dxa"/>
          </w:tcPr>
          <w:p w:rsidR="002C0B3E" w:rsidRDefault="002C0B3E" w:rsidP="00CD2459">
            <w:pPr>
              <w:pStyle w:val="ListParagraph"/>
              <w:ind w:left="0"/>
              <w:rPr>
                <w:rFonts w:ascii="Arial" w:hAnsi="Arial" w:cs="Arial"/>
              </w:rPr>
            </w:pPr>
          </w:p>
        </w:tc>
      </w:tr>
      <w:tr w:rsidR="002C0B3E" w:rsidTr="00CD2459">
        <w:tc>
          <w:tcPr>
            <w:tcW w:w="4678" w:type="dxa"/>
          </w:tcPr>
          <w:p w:rsidR="002C0B3E" w:rsidRDefault="002C0B3E" w:rsidP="002C0B3E">
            <w:pPr>
              <w:pStyle w:val="ListParagraph"/>
              <w:ind w:left="0"/>
              <w:rPr>
                <w:rFonts w:ascii="Arial" w:hAnsi="Arial" w:cs="Arial"/>
              </w:rPr>
            </w:pPr>
          </w:p>
        </w:tc>
        <w:tc>
          <w:tcPr>
            <w:tcW w:w="4679" w:type="dxa"/>
          </w:tcPr>
          <w:p w:rsidR="002C0B3E" w:rsidRDefault="002C0B3E" w:rsidP="002C0B3E">
            <w:pPr>
              <w:pStyle w:val="ListParagraph"/>
              <w:ind w:left="0"/>
              <w:rPr>
                <w:rFonts w:ascii="Arial" w:hAnsi="Arial" w:cs="Arial"/>
              </w:rPr>
            </w:pPr>
          </w:p>
        </w:tc>
      </w:tr>
    </w:tbl>
    <w:p w:rsidR="001E65D4" w:rsidRPr="002C0B3E" w:rsidRDefault="001E65D4" w:rsidP="002C0B3E">
      <w:pPr>
        <w:rPr>
          <w:rFonts w:ascii="Arial" w:hAnsi="Arial" w:cs="Arial"/>
        </w:rPr>
      </w:pPr>
    </w:p>
    <w:p w:rsidR="00B10D42" w:rsidRPr="0071696E" w:rsidRDefault="00B10D42">
      <w:pPr>
        <w:rPr>
          <w:rFonts w:asciiTheme="majorHAnsi" w:eastAsiaTheme="majorEastAsia" w:hAnsiTheme="majorHAnsi" w:cstheme="majorBidi"/>
          <w:b/>
          <w:bCs/>
          <w:sz w:val="26"/>
          <w:szCs w:val="26"/>
        </w:rPr>
      </w:pPr>
      <w:r w:rsidRPr="0071696E">
        <w:br w:type="page"/>
      </w:r>
    </w:p>
    <w:p w:rsidR="007B084D" w:rsidRPr="0071696E" w:rsidRDefault="009651CE" w:rsidP="00C44FC6">
      <w:pPr>
        <w:pStyle w:val="Heading2"/>
        <w:rPr>
          <w:color w:val="auto"/>
        </w:rPr>
      </w:pPr>
      <w:r>
        <w:rPr>
          <w:color w:val="auto"/>
        </w:rPr>
        <w:lastRenderedPageBreak/>
        <w:t xml:space="preserve">Appendix 1: </w:t>
      </w:r>
      <w:r w:rsidR="007B084D" w:rsidRPr="0071696E">
        <w:rPr>
          <w:color w:val="auto"/>
        </w:rPr>
        <w:t xml:space="preserve">Criteria </w:t>
      </w:r>
      <w:r w:rsidR="000D2FCB" w:rsidRPr="0071696E">
        <w:rPr>
          <w:color w:val="auto"/>
        </w:rPr>
        <w:t>f</w:t>
      </w:r>
      <w:r w:rsidR="007B084D" w:rsidRPr="0071696E">
        <w:rPr>
          <w:color w:val="auto"/>
        </w:rPr>
        <w:t>or referring cases to the BSCB</w:t>
      </w:r>
    </w:p>
    <w:p w:rsidR="006A18A6" w:rsidRPr="002C0B3E" w:rsidRDefault="00CE0920" w:rsidP="002C0B3E">
      <w:pPr>
        <w:pStyle w:val="Heading2"/>
        <w:rPr>
          <w:color w:val="auto"/>
        </w:rPr>
      </w:pPr>
      <w:r>
        <w:rPr>
          <w:color w:val="auto"/>
        </w:rPr>
        <w:t>Statutory guidance fro</w:t>
      </w:r>
      <w:r w:rsidR="000D2FCB" w:rsidRPr="0071696E">
        <w:rPr>
          <w:color w:val="auto"/>
        </w:rPr>
        <w:t>m Working Toget</w:t>
      </w:r>
      <w:r>
        <w:rPr>
          <w:color w:val="auto"/>
        </w:rPr>
        <w:t xml:space="preserve">her to Safeguard Children </w:t>
      </w:r>
      <w:r w:rsidR="000D2FCB" w:rsidRPr="0071696E">
        <w:rPr>
          <w:color w:val="auto"/>
        </w:rPr>
        <w:t>2015</w:t>
      </w:r>
    </w:p>
    <w:p w:rsidR="006A18A6" w:rsidRPr="00CD2459" w:rsidRDefault="000D2FCB" w:rsidP="00CD2459">
      <w:pPr>
        <w:pStyle w:val="Heading3"/>
        <w:rPr>
          <w:color w:val="auto"/>
        </w:rPr>
      </w:pPr>
      <w:r w:rsidRPr="0071696E">
        <w:rPr>
          <w:color w:val="auto"/>
        </w:rPr>
        <w:t>Serious Case Reviews</w:t>
      </w:r>
    </w:p>
    <w:p w:rsidR="00380CF4" w:rsidRPr="00CD2459" w:rsidRDefault="006A18A6" w:rsidP="00CD2459">
      <w:pPr>
        <w:rPr>
          <w:rFonts w:cstheme="minorHAnsi"/>
        </w:rPr>
      </w:pPr>
      <w:r w:rsidRPr="00CD2459">
        <w:rPr>
          <w:rFonts w:cstheme="minorHAnsi"/>
        </w:rPr>
        <w:t xml:space="preserve">Regulation 5 of the Local Safeguarding Children Boards Regulations 2008 sets out the functions of LSCBs.  This includes the requirement for LSCBs to undertake reviews of serious cases in specified circumstances.  </w:t>
      </w:r>
    </w:p>
    <w:p w:rsidR="006A18A6" w:rsidRPr="00CD2459" w:rsidRDefault="00C44FC6" w:rsidP="00CD2459">
      <w:pPr>
        <w:rPr>
          <w:rFonts w:cstheme="minorHAnsi"/>
        </w:rPr>
      </w:pPr>
      <w:r w:rsidRPr="00CD2459">
        <w:rPr>
          <w:rFonts w:cstheme="minorHAnsi"/>
        </w:rPr>
        <w:t>Regulation 5(</w:t>
      </w:r>
      <w:r w:rsidR="006A18A6" w:rsidRPr="00CD2459">
        <w:rPr>
          <w:rFonts w:cstheme="minorHAnsi"/>
        </w:rPr>
        <w:t xml:space="preserve">1)(e) and (2) set out an LSCB’s function in relation to serious case reviews, namely, 5(1)(e) </w:t>
      </w:r>
      <w:r w:rsidR="00F73C41" w:rsidRPr="00CD2459">
        <w:rPr>
          <w:rFonts w:cstheme="minorHAnsi"/>
        </w:rPr>
        <w:t>undertaking</w:t>
      </w:r>
      <w:r w:rsidR="006A18A6" w:rsidRPr="00CD2459">
        <w:rPr>
          <w:rFonts w:cstheme="minorHAnsi"/>
        </w:rPr>
        <w:t xml:space="preserve"> reviews of serious cases and advising the authority and their Board partners on lessons to be learned.  </w:t>
      </w:r>
    </w:p>
    <w:p w:rsidR="006A18A6" w:rsidRPr="00CD2459" w:rsidRDefault="006A18A6" w:rsidP="00CD2459">
      <w:pPr>
        <w:rPr>
          <w:rFonts w:cstheme="minorHAnsi"/>
        </w:rPr>
      </w:pPr>
      <w:r w:rsidRPr="00CD2459">
        <w:rPr>
          <w:rFonts w:cstheme="minorHAnsi"/>
        </w:rPr>
        <w:t>(2)  For the purposes of paragraph (1</w:t>
      </w:r>
      <w:proofErr w:type="gramStart"/>
      <w:r w:rsidRPr="00CD2459">
        <w:rPr>
          <w:rFonts w:cstheme="minorHAnsi"/>
        </w:rPr>
        <w:t>)(</w:t>
      </w:r>
      <w:proofErr w:type="gramEnd"/>
      <w:r w:rsidRPr="00CD2459">
        <w:rPr>
          <w:rFonts w:cstheme="minorHAnsi"/>
        </w:rPr>
        <w:t>e) a serious case is one where:</w:t>
      </w:r>
    </w:p>
    <w:p w:rsidR="006A18A6" w:rsidRPr="00CD2459" w:rsidRDefault="006A18A6" w:rsidP="00CD2459">
      <w:pPr>
        <w:rPr>
          <w:rFonts w:cstheme="minorHAnsi"/>
        </w:rPr>
      </w:pPr>
      <w:r w:rsidRPr="00CD2459">
        <w:rPr>
          <w:rFonts w:cstheme="minorHAnsi"/>
        </w:rPr>
        <w:t xml:space="preserve">(a) </w:t>
      </w:r>
      <w:proofErr w:type="gramStart"/>
      <w:r w:rsidRPr="00CD2459">
        <w:rPr>
          <w:rFonts w:cstheme="minorHAnsi"/>
        </w:rPr>
        <w:t>abuse</w:t>
      </w:r>
      <w:proofErr w:type="gramEnd"/>
      <w:r w:rsidRPr="00CD2459">
        <w:rPr>
          <w:rFonts w:cstheme="minorHAnsi"/>
        </w:rPr>
        <w:t xml:space="preserve"> or neglect of a child is known or suspected; and</w:t>
      </w:r>
    </w:p>
    <w:p w:rsidR="006A18A6" w:rsidRPr="00CD2459" w:rsidRDefault="006A18A6" w:rsidP="00CD2459">
      <w:pPr>
        <w:rPr>
          <w:rFonts w:cstheme="minorHAnsi"/>
        </w:rPr>
      </w:pPr>
      <w:r w:rsidRPr="00CD2459">
        <w:rPr>
          <w:rFonts w:cstheme="minorHAnsi"/>
        </w:rPr>
        <w:t xml:space="preserve">(b) </w:t>
      </w:r>
      <w:proofErr w:type="gramStart"/>
      <w:r w:rsidRPr="00CD2459">
        <w:rPr>
          <w:rFonts w:cstheme="minorHAnsi"/>
        </w:rPr>
        <w:t>either</w:t>
      </w:r>
      <w:proofErr w:type="gramEnd"/>
      <w:r w:rsidRPr="00CD2459">
        <w:rPr>
          <w:rFonts w:cstheme="minorHAnsi"/>
        </w:rPr>
        <w:t xml:space="preserve"> – (</w:t>
      </w:r>
      <w:proofErr w:type="spellStart"/>
      <w:r w:rsidRPr="00CD2459">
        <w:rPr>
          <w:rFonts w:cstheme="minorHAnsi"/>
        </w:rPr>
        <w:t>i</w:t>
      </w:r>
      <w:proofErr w:type="spellEnd"/>
      <w:r w:rsidRPr="00CD2459">
        <w:rPr>
          <w:rFonts w:cstheme="minorHAnsi"/>
        </w:rPr>
        <w:t xml:space="preserve">) the child has died; or (ii) the child has been seriously harmed and </w:t>
      </w:r>
      <w:r w:rsidR="00F73C41" w:rsidRPr="00CD2459">
        <w:rPr>
          <w:rFonts w:cstheme="minorHAnsi"/>
        </w:rPr>
        <w:t>there</w:t>
      </w:r>
      <w:r w:rsidRPr="00CD2459">
        <w:rPr>
          <w:rFonts w:cstheme="minorHAnsi"/>
        </w:rPr>
        <w:t xml:space="preserve"> is cause for concern as to the way in which the authority, their Board partners or other relevant persons have worked together to safeguard the child.</w:t>
      </w:r>
    </w:p>
    <w:p w:rsidR="00486B57" w:rsidRPr="00CD2459" w:rsidRDefault="006A18A6" w:rsidP="00CD2459">
      <w:pPr>
        <w:rPr>
          <w:rFonts w:cstheme="minorHAnsi"/>
        </w:rPr>
      </w:pPr>
      <w:r w:rsidRPr="00CD2459">
        <w:rPr>
          <w:rFonts w:cstheme="minorHAnsi"/>
        </w:rPr>
        <w:t>“Seriously harmed” in the context of paragraph 18 below and regulation 5(2)(b)(ii) above includes, but is not limited to, cases where the child has sustained, as a result of abuse or neglect any or all of the following:</w:t>
      </w:r>
    </w:p>
    <w:p w:rsidR="00CD2459" w:rsidRPr="00CD2459" w:rsidRDefault="006A18A6" w:rsidP="00CD2459">
      <w:pPr>
        <w:pStyle w:val="ListParagraph"/>
        <w:numPr>
          <w:ilvl w:val="0"/>
          <w:numId w:val="13"/>
        </w:numPr>
        <w:ind w:left="720"/>
        <w:rPr>
          <w:rFonts w:cstheme="minorHAnsi"/>
        </w:rPr>
      </w:pPr>
      <w:r w:rsidRPr="00CD2459">
        <w:rPr>
          <w:rFonts w:cstheme="minorHAnsi"/>
        </w:rPr>
        <w:t>a potentially life-threatening injury;</w:t>
      </w:r>
    </w:p>
    <w:p w:rsidR="006A18A6" w:rsidRPr="00CD2459" w:rsidRDefault="006A18A6" w:rsidP="00CD2459">
      <w:pPr>
        <w:pStyle w:val="ListParagraph"/>
        <w:numPr>
          <w:ilvl w:val="0"/>
          <w:numId w:val="13"/>
        </w:numPr>
        <w:ind w:left="720"/>
        <w:rPr>
          <w:rFonts w:cstheme="minorHAnsi"/>
        </w:rPr>
      </w:pPr>
      <w:proofErr w:type="gramStart"/>
      <w:r w:rsidRPr="00CD2459">
        <w:rPr>
          <w:rFonts w:cstheme="minorHAnsi"/>
        </w:rPr>
        <w:t>serious</w:t>
      </w:r>
      <w:proofErr w:type="gramEnd"/>
      <w:r w:rsidRPr="00CD2459">
        <w:rPr>
          <w:rFonts w:cstheme="minorHAnsi"/>
        </w:rPr>
        <w:t xml:space="preserve"> and/or likely long-term impairment of physical or mental health or physical, intellectual, emotional, social or behavioural development.</w:t>
      </w:r>
    </w:p>
    <w:p w:rsidR="006A18A6" w:rsidRPr="00CD2459" w:rsidRDefault="006A18A6" w:rsidP="00CD2459">
      <w:pPr>
        <w:rPr>
          <w:rFonts w:cstheme="minorHAnsi"/>
        </w:rPr>
      </w:pPr>
      <w:r w:rsidRPr="00CD2459">
        <w:rPr>
          <w:rFonts w:cstheme="minorHAnsi"/>
        </w:rPr>
        <w:t xml:space="preserve">This definition is not exhaustive.  In addition, even if a child recovers, this does not mean that serious harm cannot have occurred.  LSCBs should ensure that their considerations on whether serious harm has occurred are informed by available research </w:t>
      </w:r>
      <w:r w:rsidR="00F73C41" w:rsidRPr="00CD2459">
        <w:rPr>
          <w:rFonts w:cstheme="minorHAnsi"/>
        </w:rPr>
        <w:t>evidence</w:t>
      </w:r>
      <w:r w:rsidRPr="00CD2459">
        <w:rPr>
          <w:rFonts w:cstheme="minorHAnsi"/>
        </w:rPr>
        <w:t>.</w:t>
      </w:r>
    </w:p>
    <w:p w:rsidR="00F73C41" w:rsidRPr="00CD2459" w:rsidRDefault="006A18A6" w:rsidP="00CD2459">
      <w:pPr>
        <w:rPr>
          <w:rFonts w:cstheme="minorHAnsi"/>
        </w:rPr>
      </w:pPr>
      <w:r w:rsidRPr="00CD2459">
        <w:rPr>
          <w:rFonts w:cstheme="minorHAnsi"/>
        </w:rPr>
        <w:t>Cases which meet one of the criteria (i.e. regulation 5(2</w:t>
      </w:r>
      <w:proofErr w:type="gramStart"/>
      <w:r w:rsidRPr="00CD2459">
        <w:rPr>
          <w:rFonts w:cstheme="minorHAnsi"/>
        </w:rPr>
        <w:t>)(</w:t>
      </w:r>
      <w:proofErr w:type="gramEnd"/>
      <w:r w:rsidRPr="00CD2459">
        <w:rPr>
          <w:rFonts w:cstheme="minorHAnsi"/>
        </w:rPr>
        <w:t>a) and (b)(</w:t>
      </w:r>
      <w:proofErr w:type="spellStart"/>
      <w:r w:rsidRPr="00CD2459">
        <w:rPr>
          <w:rFonts w:cstheme="minorHAnsi"/>
        </w:rPr>
        <w:t>i</w:t>
      </w:r>
      <w:proofErr w:type="spellEnd"/>
      <w:r w:rsidRPr="00CD2459">
        <w:rPr>
          <w:rFonts w:cstheme="minorHAnsi"/>
        </w:rPr>
        <w:t>) or 5(2)(a)and (b)(ii) must always trigger an SCR.  Regulation 5(2</w:t>
      </w:r>
      <w:proofErr w:type="gramStart"/>
      <w:r w:rsidRPr="00CD2459">
        <w:rPr>
          <w:rFonts w:cstheme="minorHAnsi"/>
        </w:rPr>
        <w:t>)(</w:t>
      </w:r>
      <w:proofErr w:type="gramEnd"/>
      <w:r w:rsidRPr="00CD2459">
        <w:rPr>
          <w:rFonts w:cstheme="minorHAnsi"/>
        </w:rPr>
        <w:t>b)(</w:t>
      </w:r>
      <w:proofErr w:type="spellStart"/>
      <w:r w:rsidRPr="00CD2459">
        <w:rPr>
          <w:rFonts w:cstheme="minorHAnsi"/>
        </w:rPr>
        <w:t>i</w:t>
      </w:r>
      <w:proofErr w:type="spellEnd"/>
      <w:r w:rsidRPr="00CD2459">
        <w:rPr>
          <w:rFonts w:cstheme="minorHAnsi"/>
        </w:rPr>
        <w:t>) includes cases where a child died by suspected suicide.  Where a case is being considered under regulation 5(2</w:t>
      </w:r>
      <w:proofErr w:type="gramStart"/>
      <w:r w:rsidRPr="00CD2459">
        <w:rPr>
          <w:rFonts w:cstheme="minorHAnsi"/>
        </w:rPr>
        <w:t>)(</w:t>
      </w:r>
      <w:proofErr w:type="gramEnd"/>
      <w:r w:rsidRPr="00CD2459">
        <w:rPr>
          <w:rFonts w:cstheme="minorHAnsi"/>
        </w:rPr>
        <w:t>b)(ii)</w:t>
      </w:r>
      <w:r w:rsidR="00F73C41" w:rsidRPr="00CD2459">
        <w:rPr>
          <w:rFonts w:cstheme="minorHAnsi"/>
        </w:rPr>
        <w:t>, un less there is definitive evidence that there are no concerns about inter-agency working, the LSCB must commission an SCR.</w:t>
      </w:r>
    </w:p>
    <w:p w:rsidR="00F73C41" w:rsidRPr="00CD2459" w:rsidRDefault="00F73C41" w:rsidP="00CD2459">
      <w:pPr>
        <w:rPr>
          <w:rFonts w:cstheme="minorHAnsi"/>
        </w:rPr>
      </w:pPr>
      <w:r w:rsidRPr="00CD2459">
        <w:rPr>
          <w:rFonts w:cstheme="minorHAnsi"/>
        </w:rPr>
        <w:t xml:space="preserve">In addition, even if one of the criteria is not met, an SCR should always be carried out when a child dies in custody, in police custody, on remand or following sentencing, in a Young Offender Institution, in a secure training centre or </w:t>
      </w:r>
      <w:proofErr w:type="gramStart"/>
      <w:r w:rsidRPr="00CD2459">
        <w:rPr>
          <w:rFonts w:cstheme="minorHAnsi"/>
        </w:rPr>
        <w:t>a secure children’s</w:t>
      </w:r>
      <w:proofErr w:type="gramEnd"/>
      <w:r w:rsidRPr="00CD2459">
        <w:rPr>
          <w:rFonts w:cstheme="minorHAnsi"/>
        </w:rPr>
        <w:t xml:space="preserve"> home.  The same applies where a child dies who was detained under the Mental Health Act 1983 or where a child aged 16 or 17 was the subject of a deprivation of liberty orde4r unde4r the Mental Capacity Act 2005.</w:t>
      </w:r>
    </w:p>
    <w:p w:rsidR="00F73C41" w:rsidRPr="00CD2459" w:rsidRDefault="00F73C41" w:rsidP="00CD2459">
      <w:pPr>
        <w:rPr>
          <w:rFonts w:cstheme="minorHAnsi"/>
        </w:rPr>
      </w:pPr>
      <w:r w:rsidRPr="00CD2459">
        <w:rPr>
          <w:rFonts w:cstheme="minorHAnsi"/>
        </w:rPr>
        <w:lastRenderedPageBreak/>
        <w:t>The final decision on whether to conduct an SCR rests with the LSCB Chair.  LSCBs should consider conducting reviews on cases which do not meet the SCR criteria.  If an SCR is not required because the criteria in regulation 5(2) are not met, the LSCB may still decide to commission an SCR or they may choose to commission an alternative form of case review.</w:t>
      </w:r>
    </w:p>
    <w:p w:rsidR="00B135CD" w:rsidRPr="00CD2459" w:rsidRDefault="00F73C41" w:rsidP="00CD2459">
      <w:pPr>
        <w:rPr>
          <w:rFonts w:cstheme="minorHAnsi"/>
        </w:rPr>
      </w:pPr>
      <w:r w:rsidRPr="00CD2459">
        <w:rPr>
          <w:rFonts w:cstheme="minorHAnsi"/>
        </w:rPr>
        <w:t>The LSCB Chair should be confident that such a review will thoroughly, independently and openly investigate the issues.  The LSCB will also want to review instances of good practice and consider how these can be shared and embedded.  The LSCB should oversee implementation of actions resulting from these reviews and reflect on progress in its annual report.</w:t>
      </w:r>
    </w:p>
    <w:sectPr w:rsidR="00B135CD" w:rsidRPr="00CD2459" w:rsidSect="001E65D4">
      <w:headerReference w:type="default" r:id="rId10"/>
      <w:footerReference w:type="default" r:id="rId11"/>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D0" w:rsidRDefault="001112D0" w:rsidP="005240DC">
      <w:pPr>
        <w:spacing w:after="0" w:line="240" w:lineRule="auto"/>
      </w:pPr>
      <w:r>
        <w:separator/>
      </w:r>
    </w:p>
  </w:endnote>
  <w:endnote w:type="continuationSeparator" w:id="0">
    <w:p w:rsidR="001112D0" w:rsidRDefault="001112D0"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41195"/>
      <w:docPartObj>
        <w:docPartGallery w:val="Page Numbers (Bottom of Page)"/>
        <w:docPartUnique/>
      </w:docPartObj>
    </w:sdtPr>
    <w:sdtEndPr>
      <w:rPr>
        <w:color w:val="808080" w:themeColor="background1" w:themeShade="80"/>
        <w:spacing w:val="60"/>
      </w:rPr>
    </w:sdtEndPr>
    <w:sdtContent>
      <w:p w:rsidR="008677FA" w:rsidRDefault="00867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06DF" w:rsidRPr="00D906DF">
          <w:rPr>
            <w:b/>
            <w:bCs/>
            <w:noProof/>
          </w:rPr>
          <w:t>1</w:t>
        </w:r>
        <w:r>
          <w:rPr>
            <w:b/>
            <w:bCs/>
            <w:noProof/>
          </w:rPr>
          <w:fldChar w:fldCharType="end"/>
        </w:r>
        <w:r>
          <w:rPr>
            <w:b/>
            <w:bCs/>
          </w:rPr>
          <w:t xml:space="preserve"> | </w:t>
        </w:r>
        <w:r>
          <w:rPr>
            <w:color w:val="808080" w:themeColor="background1" w:themeShade="80"/>
            <w:spacing w:val="60"/>
          </w:rPr>
          <w:t>Page</w:t>
        </w:r>
      </w:p>
    </w:sdtContent>
  </w:sdt>
  <w:p w:rsidR="008677FA" w:rsidRDefault="0086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D0" w:rsidRDefault="001112D0" w:rsidP="005240DC">
      <w:pPr>
        <w:spacing w:after="0" w:line="240" w:lineRule="auto"/>
      </w:pPr>
      <w:r>
        <w:separator/>
      </w:r>
    </w:p>
  </w:footnote>
  <w:footnote w:type="continuationSeparator" w:id="0">
    <w:p w:rsidR="001112D0" w:rsidRDefault="001112D0" w:rsidP="0052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2C0B3E" w:rsidP="002C0B3E">
    <w:r w:rsidRPr="0071696E">
      <w:rPr>
        <w:noProof/>
        <w:lang w:eastAsia="en-GB"/>
      </w:rPr>
      <w:drawing>
        <wp:inline distT="0" distB="0" distL="0" distR="0" wp14:anchorId="58E00A5C" wp14:editId="25FA5C1E">
          <wp:extent cx="5731510" cy="10344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34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0B1B2D"/>
    <w:multiLevelType w:val="hybridMultilevel"/>
    <w:tmpl w:val="7BE6C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B5605B"/>
    <w:multiLevelType w:val="multilevel"/>
    <w:tmpl w:val="9FFE3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D15569A"/>
    <w:multiLevelType w:val="hybridMultilevel"/>
    <w:tmpl w:val="A120CB52"/>
    <w:lvl w:ilvl="0" w:tplc="C59432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8"/>
  </w:num>
  <w:num w:numId="6">
    <w:abstractNumId w:val="7"/>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E"/>
    <w:rsid w:val="00036841"/>
    <w:rsid w:val="00052AB5"/>
    <w:rsid w:val="00092CA5"/>
    <w:rsid w:val="000D2FCB"/>
    <w:rsid w:val="001112D0"/>
    <w:rsid w:val="00126762"/>
    <w:rsid w:val="001318EF"/>
    <w:rsid w:val="001B5990"/>
    <w:rsid w:val="001B5D81"/>
    <w:rsid w:val="001D71C8"/>
    <w:rsid w:val="001E65D4"/>
    <w:rsid w:val="0020543C"/>
    <w:rsid w:val="002818B8"/>
    <w:rsid w:val="00285DD2"/>
    <w:rsid w:val="0029100A"/>
    <w:rsid w:val="002C0B3E"/>
    <w:rsid w:val="003169DD"/>
    <w:rsid w:val="003436FE"/>
    <w:rsid w:val="00380CF4"/>
    <w:rsid w:val="0039175C"/>
    <w:rsid w:val="00481EF5"/>
    <w:rsid w:val="00486B57"/>
    <w:rsid w:val="004A241B"/>
    <w:rsid w:val="004F1344"/>
    <w:rsid w:val="005240DC"/>
    <w:rsid w:val="00563DF1"/>
    <w:rsid w:val="005E051C"/>
    <w:rsid w:val="00635AE8"/>
    <w:rsid w:val="00647A0C"/>
    <w:rsid w:val="00664EB6"/>
    <w:rsid w:val="0067249D"/>
    <w:rsid w:val="006856D2"/>
    <w:rsid w:val="006A18A6"/>
    <w:rsid w:val="006C6C72"/>
    <w:rsid w:val="006D22FD"/>
    <w:rsid w:val="0071696E"/>
    <w:rsid w:val="0072235B"/>
    <w:rsid w:val="0076509C"/>
    <w:rsid w:val="00794A93"/>
    <w:rsid w:val="007A4D6F"/>
    <w:rsid w:val="007B084D"/>
    <w:rsid w:val="007C2BDB"/>
    <w:rsid w:val="007F6646"/>
    <w:rsid w:val="00812594"/>
    <w:rsid w:val="00850EAE"/>
    <w:rsid w:val="008677FA"/>
    <w:rsid w:val="008D33C6"/>
    <w:rsid w:val="009651CE"/>
    <w:rsid w:val="00975BDD"/>
    <w:rsid w:val="009A0A06"/>
    <w:rsid w:val="009C6A7E"/>
    <w:rsid w:val="009F48B8"/>
    <w:rsid w:val="00A247B0"/>
    <w:rsid w:val="00A34955"/>
    <w:rsid w:val="00A62F6A"/>
    <w:rsid w:val="00A64921"/>
    <w:rsid w:val="00AC66CC"/>
    <w:rsid w:val="00B10D42"/>
    <w:rsid w:val="00B135CD"/>
    <w:rsid w:val="00B23A4D"/>
    <w:rsid w:val="00B40E1E"/>
    <w:rsid w:val="00B92F26"/>
    <w:rsid w:val="00BC66BA"/>
    <w:rsid w:val="00BF236D"/>
    <w:rsid w:val="00C279ED"/>
    <w:rsid w:val="00C44FC6"/>
    <w:rsid w:val="00C64091"/>
    <w:rsid w:val="00C803BE"/>
    <w:rsid w:val="00CB36BF"/>
    <w:rsid w:val="00CB465D"/>
    <w:rsid w:val="00CD2459"/>
    <w:rsid w:val="00CE0920"/>
    <w:rsid w:val="00D25F66"/>
    <w:rsid w:val="00D42A9A"/>
    <w:rsid w:val="00D55C2A"/>
    <w:rsid w:val="00D72905"/>
    <w:rsid w:val="00D804B0"/>
    <w:rsid w:val="00D84CFD"/>
    <w:rsid w:val="00D906DF"/>
    <w:rsid w:val="00DA0D4F"/>
    <w:rsid w:val="00DA26BE"/>
    <w:rsid w:val="00E228AE"/>
    <w:rsid w:val="00E252C4"/>
    <w:rsid w:val="00E2760C"/>
    <w:rsid w:val="00E314BC"/>
    <w:rsid w:val="00EE0840"/>
    <w:rsid w:val="00EF59B0"/>
    <w:rsid w:val="00F02567"/>
    <w:rsid w:val="00F03237"/>
    <w:rsid w:val="00F411D6"/>
    <w:rsid w:val="00F6326A"/>
    <w:rsid w:val="00F73C41"/>
    <w:rsid w:val="00F810FF"/>
    <w:rsid w:val="00F858E6"/>
    <w:rsid w:val="00FA1308"/>
    <w:rsid w:val="00FD190B"/>
    <w:rsid w:val="00FF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cb@bristol.gcs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559F-1603-45C0-A30C-F52C3427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Bronwen Falconer</cp:lastModifiedBy>
  <cp:revision>9</cp:revision>
  <cp:lastPrinted>2015-05-26T09:52:00Z</cp:lastPrinted>
  <dcterms:created xsi:type="dcterms:W3CDTF">2017-12-11T22:12:00Z</dcterms:created>
  <dcterms:modified xsi:type="dcterms:W3CDTF">2017-12-15T12:53:00Z</dcterms:modified>
</cp:coreProperties>
</file>