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E6" w:rsidRDefault="003C2FE6" w:rsidP="003C2FE6">
      <w:pPr>
        <w:pStyle w:val="Default"/>
      </w:pPr>
    </w:p>
    <w:p w:rsidR="003C2FE6" w:rsidRPr="003C2FE6" w:rsidRDefault="003C2FE6" w:rsidP="003C2FE6">
      <w:pPr>
        <w:pStyle w:val="Default"/>
        <w:rPr>
          <w:color w:val="365F91" w:themeColor="accent1" w:themeShade="BF"/>
          <w:sz w:val="44"/>
          <w:szCs w:val="44"/>
        </w:rPr>
      </w:pPr>
      <w:r w:rsidRPr="003C2FE6">
        <w:rPr>
          <w:color w:val="365F91" w:themeColor="accent1" w:themeShade="BF"/>
          <w:sz w:val="44"/>
          <w:szCs w:val="44"/>
        </w:rPr>
        <w:t xml:space="preserve">Response to </w:t>
      </w:r>
      <w:r w:rsidR="00365442">
        <w:rPr>
          <w:color w:val="365F91" w:themeColor="accent1" w:themeShade="BF"/>
          <w:sz w:val="44"/>
          <w:szCs w:val="44"/>
        </w:rPr>
        <w:t xml:space="preserve">ZBM </w:t>
      </w:r>
      <w:r w:rsidRPr="003C2FE6">
        <w:rPr>
          <w:color w:val="365F91" w:themeColor="accent1" w:themeShade="BF"/>
          <w:sz w:val="44"/>
          <w:szCs w:val="44"/>
        </w:rPr>
        <w:t xml:space="preserve">Serious Case Review by </w:t>
      </w:r>
    </w:p>
    <w:p w:rsidR="003C2FE6" w:rsidRPr="003C2FE6" w:rsidRDefault="003C2FE6" w:rsidP="003C2FE6">
      <w:pPr>
        <w:pStyle w:val="Default"/>
        <w:rPr>
          <w:color w:val="365F91" w:themeColor="accent1" w:themeShade="BF"/>
          <w:sz w:val="44"/>
          <w:szCs w:val="44"/>
        </w:rPr>
      </w:pPr>
      <w:r w:rsidRPr="003C2FE6">
        <w:rPr>
          <w:color w:val="365F91" w:themeColor="accent1" w:themeShade="BF"/>
          <w:sz w:val="44"/>
          <w:szCs w:val="44"/>
        </w:rPr>
        <w:t>Bristol Safeguarding Children Board</w:t>
      </w:r>
    </w:p>
    <w:p w:rsidR="003C2FE6" w:rsidRDefault="003C2FE6" w:rsidP="003C2FE6">
      <w:pPr>
        <w:pStyle w:val="Default"/>
        <w:rPr>
          <w:sz w:val="44"/>
          <w:szCs w:val="44"/>
        </w:rPr>
      </w:pPr>
    </w:p>
    <w:p w:rsidR="00CF0C92" w:rsidRDefault="003C2FE6" w:rsidP="00EC7FE5">
      <w:pPr>
        <w:pStyle w:val="Default"/>
        <w:rPr>
          <w:b/>
          <w:bCs/>
          <w:color w:val="365F91" w:themeColor="accent1" w:themeShade="BF"/>
          <w:sz w:val="28"/>
          <w:szCs w:val="28"/>
        </w:rPr>
      </w:pPr>
      <w:r w:rsidRPr="003C2FE6">
        <w:rPr>
          <w:b/>
          <w:bCs/>
          <w:color w:val="365F91" w:themeColor="accent1" w:themeShade="BF"/>
          <w:sz w:val="28"/>
          <w:szCs w:val="28"/>
        </w:rPr>
        <w:t>Introduction</w:t>
      </w:r>
      <w:r w:rsidR="00E3020D">
        <w:rPr>
          <w:b/>
          <w:bCs/>
          <w:color w:val="365F91" w:themeColor="accent1" w:themeShade="BF"/>
          <w:sz w:val="28"/>
          <w:szCs w:val="28"/>
        </w:rPr>
        <w:br/>
      </w:r>
    </w:p>
    <w:p w:rsidR="003C2FE6" w:rsidRDefault="003C2FE6" w:rsidP="003C2FE6">
      <w:pPr>
        <w:rPr>
          <w:bCs/>
          <w:sz w:val="24"/>
          <w:szCs w:val="24"/>
        </w:rPr>
      </w:pPr>
      <w:r w:rsidRPr="003C2FE6">
        <w:rPr>
          <w:bCs/>
          <w:sz w:val="24"/>
          <w:szCs w:val="24"/>
        </w:rPr>
        <w:t xml:space="preserve">This </w:t>
      </w:r>
      <w:r>
        <w:rPr>
          <w:bCs/>
          <w:sz w:val="24"/>
          <w:szCs w:val="24"/>
        </w:rPr>
        <w:t>serious case review (SCR) concerns the death of CB and her baby, ZBM. CB left a maternity hospital with her baby and subsequently took her own life and that of ZBM.</w:t>
      </w:r>
    </w:p>
    <w:p w:rsidR="003C2FE6" w:rsidRDefault="003C2FE6" w:rsidP="003C2FE6">
      <w:pPr>
        <w:rPr>
          <w:bCs/>
          <w:sz w:val="24"/>
          <w:szCs w:val="24"/>
        </w:rPr>
      </w:pPr>
      <w:r>
        <w:rPr>
          <w:bCs/>
          <w:sz w:val="24"/>
          <w:szCs w:val="24"/>
        </w:rPr>
        <w:t xml:space="preserve">The SCR was commissioned by Bristol </w:t>
      </w:r>
      <w:r w:rsidR="00A15131">
        <w:rPr>
          <w:bCs/>
          <w:sz w:val="24"/>
          <w:szCs w:val="24"/>
        </w:rPr>
        <w:t>Safeguarding</w:t>
      </w:r>
      <w:r>
        <w:rPr>
          <w:bCs/>
          <w:sz w:val="24"/>
          <w:szCs w:val="24"/>
        </w:rPr>
        <w:t xml:space="preserve"> Children Board (BSCB). The </w:t>
      </w:r>
      <w:proofErr w:type="gramStart"/>
      <w:r w:rsidR="00A15131">
        <w:rPr>
          <w:bCs/>
          <w:sz w:val="24"/>
          <w:szCs w:val="24"/>
        </w:rPr>
        <w:t>criteria</w:t>
      </w:r>
      <w:r>
        <w:rPr>
          <w:bCs/>
          <w:sz w:val="24"/>
          <w:szCs w:val="24"/>
        </w:rPr>
        <w:t xml:space="preserve"> for undertaking a SCR was</w:t>
      </w:r>
      <w:proofErr w:type="gramEnd"/>
      <w:r>
        <w:rPr>
          <w:bCs/>
          <w:sz w:val="24"/>
          <w:szCs w:val="24"/>
        </w:rPr>
        <w:t xml:space="preserve"> met because </w:t>
      </w:r>
      <w:r w:rsidR="00A167B6">
        <w:rPr>
          <w:bCs/>
          <w:sz w:val="24"/>
          <w:szCs w:val="24"/>
        </w:rPr>
        <w:t xml:space="preserve">of the circumstances in which </w:t>
      </w:r>
      <w:r>
        <w:rPr>
          <w:bCs/>
          <w:sz w:val="24"/>
          <w:szCs w:val="24"/>
        </w:rPr>
        <w:t>ZBM had died</w:t>
      </w:r>
      <w:r w:rsidR="00A167B6">
        <w:rPr>
          <w:bCs/>
          <w:sz w:val="24"/>
          <w:szCs w:val="24"/>
        </w:rPr>
        <w:t>.</w:t>
      </w:r>
      <w:r>
        <w:rPr>
          <w:bCs/>
          <w:sz w:val="24"/>
          <w:szCs w:val="24"/>
        </w:rPr>
        <w:t xml:space="preserve"> </w:t>
      </w:r>
      <w:r w:rsidR="00533832">
        <w:rPr>
          <w:bCs/>
          <w:sz w:val="24"/>
          <w:szCs w:val="24"/>
        </w:rPr>
        <w:t xml:space="preserve">The BSCB and Bristol </w:t>
      </w:r>
      <w:r w:rsidR="00A15131">
        <w:rPr>
          <w:bCs/>
          <w:sz w:val="24"/>
          <w:szCs w:val="24"/>
        </w:rPr>
        <w:t>Safeguarding</w:t>
      </w:r>
      <w:r w:rsidR="00533832">
        <w:rPr>
          <w:bCs/>
          <w:sz w:val="24"/>
          <w:szCs w:val="24"/>
        </w:rPr>
        <w:t xml:space="preserve"> Adult Board (BSAB) recognised there would be potential learning for professionals within </w:t>
      </w:r>
      <w:r w:rsidR="00A15131">
        <w:rPr>
          <w:bCs/>
          <w:sz w:val="24"/>
          <w:szCs w:val="24"/>
        </w:rPr>
        <w:t>both</w:t>
      </w:r>
      <w:r w:rsidR="00533832">
        <w:rPr>
          <w:bCs/>
          <w:sz w:val="24"/>
          <w:szCs w:val="24"/>
        </w:rPr>
        <w:t xml:space="preserve"> children and adult services. Consideration was given to undertaken a joint SCR and </w:t>
      </w:r>
      <w:r w:rsidR="00A15131">
        <w:rPr>
          <w:bCs/>
          <w:sz w:val="24"/>
          <w:szCs w:val="24"/>
        </w:rPr>
        <w:t>Safeguarding</w:t>
      </w:r>
      <w:r w:rsidR="00533832">
        <w:rPr>
          <w:bCs/>
          <w:sz w:val="24"/>
          <w:szCs w:val="24"/>
        </w:rPr>
        <w:t xml:space="preserve"> Adult Review </w:t>
      </w:r>
      <w:r w:rsidR="00DD5E00">
        <w:rPr>
          <w:bCs/>
          <w:sz w:val="24"/>
          <w:szCs w:val="24"/>
        </w:rPr>
        <w:t xml:space="preserve">(SAR) </w:t>
      </w:r>
      <w:r w:rsidR="00533832">
        <w:rPr>
          <w:bCs/>
          <w:sz w:val="24"/>
          <w:szCs w:val="24"/>
        </w:rPr>
        <w:t xml:space="preserve">and advice was sought from the National Panel on </w:t>
      </w:r>
      <w:r w:rsidR="00A15131">
        <w:rPr>
          <w:bCs/>
          <w:sz w:val="24"/>
          <w:szCs w:val="24"/>
        </w:rPr>
        <w:t>whether</w:t>
      </w:r>
      <w:r w:rsidR="00533832">
        <w:rPr>
          <w:bCs/>
          <w:sz w:val="24"/>
          <w:szCs w:val="24"/>
        </w:rPr>
        <w:t xml:space="preserve"> this should be undertaken. </w:t>
      </w:r>
      <w:r w:rsidR="00A15131">
        <w:rPr>
          <w:bCs/>
          <w:sz w:val="24"/>
          <w:szCs w:val="24"/>
        </w:rPr>
        <w:t>Following</w:t>
      </w:r>
      <w:r w:rsidR="00533832">
        <w:rPr>
          <w:bCs/>
          <w:sz w:val="24"/>
          <w:szCs w:val="24"/>
        </w:rPr>
        <w:t xml:space="preserve"> this </w:t>
      </w:r>
      <w:r w:rsidR="00A15131">
        <w:rPr>
          <w:bCs/>
          <w:sz w:val="24"/>
          <w:szCs w:val="24"/>
        </w:rPr>
        <w:t>consideration</w:t>
      </w:r>
      <w:r w:rsidR="00533832">
        <w:rPr>
          <w:bCs/>
          <w:sz w:val="24"/>
          <w:szCs w:val="24"/>
        </w:rPr>
        <w:t xml:space="preserve"> a decision was made to undertake a SCR but leaders from adult services were involved throughout the review </w:t>
      </w:r>
      <w:r w:rsidR="00A15131">
        <w:rPr>
          <w:bCs/>
          <w:sz w:val="24"/>
          <w:szCs w:val="24"/>
        </w:rPr>
        <w:t>process</w:t>
      </w:r>
      <w:r w:rsidR="00533832">
        <w:rPr>
          <w:bCs/>
          <w:sz w:val="24"/>
          <w:szCs w:val="24"/>
        </w:rPr>
        <w:t xml:space="preserve"> and </w:t>
      </w:r>
      <w:r w:rsidR="00A15131">
        <w:rPr>
          <w:bCs/>
          <w:sz w:val="24"/>
          <w:szCs w:val="24"/>
        </w:rPr>
        <w:t>learning</w:t>
      </w:r>
      <w:r w:rsidR="00533832">
        <w:rPr>
          <w:bCs/>
          <w:sz w:val="24"/>
          <w:szCs w:val="24"/>
        </w:rPr>
        <w:t xml:space="preserve"> will be shared with BSAB.</w:t>
      </w:r>
    </w:p>
    <w:p w:rsidR="00533832" w:rsidRDefault="00533832" w:rsidP="003C2FE6">
      <w:pPr>
        <w:rPr>
          <w:bCs/>
          <w:sz w:val="24"/>
          <w:szCs w:val="24"/>
        </w:rPr>
      </w:pPr>
      <w:r>
        <w:rPr>
          <w:bCs/>
          <w:sz w:val="24"/>
          <w:szCs w:val="24"/>
        </w:rPr>
        <w:t xml:space="preserve">There have also been a </w:t>
      </w:r>
      <w:r w:rsidR="00A15131">
        <w:rPr>
          <w:bCs/>
          <w:sz w:val="24"/>
          <w:szCs w:val="24"/>
        </w:rPr>
        <w:t>number</w:t>
      </w:r>
      <w:r>
        <w:rPr>
          <w:bCs/>
          <w:sz w:val="24"/>
          <w:szCs w:val="24"/>
        </w:rPr>
        <w:t xml:space="preserve"> of reviews already undertaken and changes made within agencies</w:t>
      </w:r>
      <w:r w:rsidR="00DD5E00">
        <w:rPr>
          <w:bCs/>
          <w:sz w:val="24"/>
          <w:szCs w:val="24"/>
        </w:rPr>
        <w:t>. These processes and changes</w:t>
      </w:r>
      <w:r>
        <w:rPr>
          <w:bCs/>
          <w:sz w:val="24"/>
          <w:szCs w:val="24"/>
        </w:rPr>
        <w:t xml:space="preserve"> were not the </w:t>
      </w:r>
      <w:r w:rsidR="00A15131">
        <w:rPr>
          <w:bCs/>
          <w:sz w:val="24"/>
          <w:szCs w:val="24"/>
        </w:rPr>
        <w:t>focus</w:t>
      </w:r>
      <w:r>
        <w:rPr>
          <w:bCs/>
          <w:sz w:val="24"/>
          <w:szCs w:val="24"/>
        </w:rPr>
        <w:t xml:space="preserve"> of the SCR </w:t>
      </w:r>
      <w:r w:rsidR="00DD5E00">
        <w:rPr>
          <w:bCs/>
          <w:sz w:val="24"/>
          <w:szCs w:val="24"/>
        </w:rPr>
        <w:t xml:space="preserve">in order </w:t>
      </w:r>
      <w:r>
        <w:rPr>
          <w:bCs/>
          <w:sz w:val="24"/>
          <w:szCs w:val="24"/>
        </w:rPr>
        <w:t xml:space="preserve">to </w:t>
      </w:r>
      <w:r w:rsidR="00A15131">
        <w:rPr>
          <w:bCs/>
          <w:sz w:val="24"/>
          <w:szCs w:val="24"/>
        </w:rPr>
        <w:t>avoid</w:t>
      </w:r>
      <w:r>
        <w:rPr>
          <w:bCs/>
          <w:sz w:val="24"/>
          <w:szCs w:val="24"/>
        </w:rPr>
        <w:t xml:space="preserve"> repetition. However having a </w:t>
      </w:r>
      <w:r w:rsidR="00A15131">
        <w:rPr>
          <w:bCs/>
          <w:sz w:val="24"/>
          <w:szCs w:val="24"/>
        </w:rPr>
        <w:t>number</w:t>
      </w:r>
      <w:r>
        <w:rPr>
          <w:bCs/>
          <w:sz w:val="24"/>
          <w:szCs w:val="24"/>
        </w:rPr>
        <w:t xml:space="preserve"> of </w:t>
      </w:r>
      <w:r w:rsidR="00A15131">
        <w:rPr>
          <w:bCs/>
          <w:sz w:val="24"/>
          <w:szCs w:val="24"/>
        </w:rPr>
        <w:t>investigations</w:t>
      </w:r>
      <w:r w:rsidR="002C7A0E">
        <w:rPr>
          <w:bCs/>
          <w:sz w:val="24"/>
          <w:szCs w:val="24"/>
        </w:rPr>
        <w:t xml:space="preserve"> and reviews has also had a</w:t>
      </w:r>
      <w:r w:rsidR="00C7632F">
        <w:rPr>
          <w:bCs/>
          <w:sz w:val="24"/>
          <w:szCs w:val="24"/>
        </w:rPr>
        <w:t>n</w:t>
      </w:r>
      <w:r w:rsidR="002C7A0E">
        <w:rPr>
          <w:bCs/>
          <w:sz w:val="24"/>
          <w:szCs w:val="24"/>
        </w:rPr>
        <w:t xml:space="preserve"> </w:t>
      </w:r>
      <w:r w:rsidR="00A15131">
        <w:rPr>
          <w:bCs/>
          <w:sz w:val="24"/>
          <w:szCs w:val="24"/>
        </w:rPr>
        <w:t>impact</w:t>
      </w:r>
      <w:r w:rsidR="002C7A0E">
        <w:rPr>
          <w:bCs/>
          <w:sz w:val="24"/>
          <w:szCs w:val="24"/>
        </w:rPr>
        <w:t xml:space="preserve"> on the </w:t>
      </w:r>
      <w:r w:rsidR="00A15131">
        <w:rPr>
          <w:bCs/>
          <w:sz w:val="24"/>
          <w:szCs w:val="24"/>
        </w:rPr>
        <w:t>practitioners</w:t>
      </w:r>
      <w:r w:rsidR="002C7A0E">
        <w:rPr>
          <w:bCs/>
          <w:sz w:val="24"/>
          <w:szCs w:val="24"/>
        </w:rPr>
        <w:t xml:space="preserve"> that worked with CB and ZBM both in reviewing practice again and the emotional impact.</w:t>
      </w:r>
    </w:p>
    <w:p w:rsidR="002C7A0E" w:rsidRDefault="004F04F4" w:rsidP="003C2FE6">
      <w:pPr>
        <w:rPr>
          <w:bCs/>
          <w:sz w:val="24"/>
          <w:szCs w:val="24"/>
        </w:rPr>
      </w:pPr>
      <w:r>
        <w:rPr>
          <w:bCs/>
          <w:sz w:val="24"/>
          <w:szCs w:val="24"/>
        </w:rPr>
        <w:t xml:space="preserve">The scope of the </w:t>
      </w:r>
      <w:r w:rsidR="00A15131">
        <w:rPr>
          <w:bCs/>
          <w:sz w:val="24"/>
          <w:szCs w:val="24"/>
        </w:rPr>
        <w:t>review</w:t>
      </w:r>
      <w:r>
        <w:rPr>
          <w:bCs/>
          <w:sz w:val="24"/>
          <w:szCs w:val="24"/>
        </w:rPr>
        <w:t xml:space="preserve"> sought to establish</w:t>
      </w:r>
    </w:p>
    <w:p w:rsidR="004F04F4" w:rsidRPr="004F04F4" w:rsidRDefault="004F04F4" w:rsidP="003C2FE6">
      <w:pPr>
        <w:rPr>
          <w:bCs/>
          <w:i/>
          <w:sz w:val="24"/>
          <w:szCs w:val="24"/>
        </w:rPr>
      </w:pPr>
      <w:r>
        <w:rPr>
          <w:bCs/>
          <w:sz w:val="24"/>
          <w:szCs w:val="24"/>
        </w:rPr>
        <w:t>“</w:t>
      </w:r>
      <w:r w:rsidRPr="004F04F4">
        <w:rPr>
          <w:bCs/>
          <w:i/>
          <w:sz w:val="24"/>
          <w:szCs w:val="24"/>
        </w:rPr>
        <w:t xml:space="preserve">Can the Bristol </w:t>
      </w:r>
      <w:r w:rsidR="00A15131" w:rsidRPr="004F04F4">
        <w:rPr>
          <w:bCs/>
          <w:i/>
          <w:sz w:val="24"/>
          <w:szCs w:val="24"/>
        </w:rPr>
        <w:t>Safeguarding</w:t>
      </w:r>
      <w:r w:rsidRPr="004F04F4">
        <w:rPr>
          <w:bCs/>
          <w:i/>
          <w:sz w:val="24"/>
          <w:szCs w:val="24"/>
        </w:rPr>
        <w:t xml:space="preserve"> Boards be assured that services to support </w:t>
      </w:r>
      <w:r w:rsidR="00A15131" w:rsidRPr="004F04F4">
        <w:rPr>
          <w:bCs/>
          <w:i/>
          <w:sz w:val="24"/>
          <w:szCs w:val="24"/>
        </w:rPr>
        <w:t>new</w:t>
      </w:r>
      <w:r w:rsidRPr="004F04F4">
        <w:rPr>
          <w:bCs/>
          <w:i/>
          <w:sz w:val="24"/>
          <w:szCs w:val="24"/>
        </w:rPr>
        <w:t xml:space="preserve"> mothers with </w:t>
      </w:r>
      <w:r w:rsidR="00A15131" w:rsidRPr="004F04F4">
        <w:rPr>
          <w:bCs/>
          <w:i/>
          <w:sz w:val="24"/>
          <w:szCs w:val="24"/>
        </w:rPr>
        <w:t>mental</w:t>
      </w:r>
      <w:r w:rsidRPr="004F04F4">
        <w:rPr>
          <w:bCs/>
          <w:i/>
          <w:sz w:val="24"/>
          <w:szCs w:val="24"/>
        </w:rPr>
        <w:t xml:space="preserve"> health needs are sufficient to ensure that their needs and </w:t>
      </w:r>
      <w:r w:rsidR="00A15131" w:rsidRPr="004F04F4">
        <w:rPr>
          <w:bCs/>
          <w:i/>
          <w:sz w:val="24"/>
          <w:szCs w:val="24"/>
        </w:rPr>
        <w:t>well-being</w:t>
      </w:r>
      <w:r w:rsidRPr="004F04F4">
        <w:rPr>
          <w:bCs/>
          <w:i/>
          <w:sz w:val="24"/>
          <w:szCs w:val="24"/>
        </w:rPr>
        <w:t xml:space="preserve"> of their unborn/new born ba</w:t>
      </w:r>
      <w:r>
        <w:rPr>
          <w:bCs/>
          <w:i/>
          <w:sz w:val="24"/>
          <w:szCs w:val="24"/>
        </w:rPr>
        <w:t xml:space="preserve">by are </w:t>
      </w:r>
      <w:r w:rsidR="00A15131">
        <w:rPr>
          <w:bCs/>
          <w:i/>
          <w:sz w:val="24"/>
          <w:szCs w:val="24"/>
        </w:rPr>
        <w:t>safeguarded</w:t>
      </w:r>
      <w:r>
        <w:rPr>
          <w:bCs/>
          <w:i/>
          <w:sz w:val="24"/>
          <w:szCs w:val="24"/>
        </w:rPr>
        <w:t>?</w:t>
      </w:r>
      <w:r w:rsidRPr="004F04F4">
        <w:rPr>
          <w:bCs/>
          <w:i/>
          <w:sz w:val="24"/>
          <w:szCs w:val="24"/>
        </w:rPr>
        <w:t>”</w:t>
      </w:r>
    </w:p>
    <w:p w:rsidR="004F04F4" w:rsidRDefault="004F04F4" w:rsidP="003C2FE6">
      <w:pPr>
        <w:rPr>
          <w:bCs/>
          <w:sz w:val="24"/>
          <w:szCs w:val="24"/>
        </w:rPr>
      </w:pPr>
      <w:r>
        <w:rPr>
          <w:bCs/>
          <w:sz w:val="24"/>
          <w:szCs w:val="24"/>
        </w:rPr>
        <w:t xml:space="preserve">This report is being published by BSCB following consultation with family members. Unfortunately the father of ZBM </w:t>
      </w:r>
      <w:r w:rsidR="00C7632F">
        <w:rPr>
          <w:bCs/>
          <w:sz w:val="24"/>
          <w:szCs w:val="24"/>
        </w:rPr>
        <w:t xml:space="preserve">who made a valued contribution to the review </w:t>
      </w:r>
      <w:r>
        <w:rPr>
          <w:bCs/>
          <w:sz w:val="24"/>
          <w:szCs w:val="24"/>
        </w:rPr>
        <w:t>was not able to be contacted prior to publication.</w:t>
      </w:r>
    </w:p>
    <w:p w:rsidR="004F04F4" w:rsidRDefault="004F04F4" w:rsidP="004F04F4">
      <w:pPr>
        <w:autoSpaceDE w:val="0"/>
        <w:autoSpaceDN w:val="0"/>
        <w:adjustRightInd w:val="0"/>
        <w:spacing w:after="0" w:line="240" w:lineRule="auto"/>
        <w:rPr>
          <w:rFonts w:ascii="Calibri" w:hAnsi="Calibri" w:cs="Calibri"/>
          <w:color w:val="000000"/>
          <w:sz w:val="24"/>
          <w:szCs w:val="24"/>
        </w:rPr>
      </w:pPr>
      <w:r w:rsidRPr="004F04F4">
        <w:rPr>
          <w:rFonts w:ascii="Calibri" w:hAnsi="Calibri" w:cs="Calibri"/>
          <w:color w:val="000000"/>
          <w:sz w:val="24"/>
          <w:szCs w:val="24"/>
        </w:rPr>
        <w:t xml:space="preserve">An action plan </w:t>
      </w:r>
      <w:r>
        <w:rPr>
          <w:rFonts w:ascii="Calibri" w:hAnsi="Calibri" w:cs="Calibri"/>
          <w:color w:val="000000"/>
          <w:sz w:val="24"/>
          <w:szCs w:val="24"/>
        </w:rPr>
        <w:t xml:space="preserve">is </w:t>
      </w:r>
      <w:r w:rsidRPr="004F04F4">
        <w:rPr>
          <w:rFonts w:ascii="Calibri" w:hAnsi="Calibri" w:cs="Calibri"/>
          <w:color w:val="000000"/>
          <w:sz w:val="24"/>
          <w:szCs w:val="24"/>
        </w:rPr>
        <w:t>be</w:t>
      </w:r>
      <w:r>
        <w:rPr>
          <w:rFonts w:ascii="Calibri" w:hAnsi="Calibri" w:cs="Calibri"/>
          <w:color w:val="000000"/>
          <w:sz w:val="24"/>
          <w:szCs w:val="24"/>
        </w:rPr>
        <w:t>i</w:t>
      </w:r>
      <w:r w:rsidRPr="004F04F4">
        <w:rPr>
          <w:rFonts w:ascii="Calibri" w:hAnsi="Calibri" w:cs="Calibri"/>
          <w:color w:val="000000"/>
          <w:sz w:val="24"/>
          <w:szCs w:val="24"/>
        </w:rPr>
        <w:t>n</w:t>
      </w:r>
      <w:r>
        <w:rPr>
          <w:rFonts w:ascii="Calibri" w:hAnsi="Calibri" w:cs="Calibri"/>
          <w:color w:val="000000"/>
          <w:sz w:val="24"/>
          <w:szCs w:val="24"/>
        </w:rPr>
        <w:t>g</w:t>
      </w:r>
      <w:r w:rsidRPr="004F04F4">
        <w:rPr>
          <w:rFonts w:ascii="Calibri" w:hAnsi="Calibri" w:cs="Calibri"/>
          <w:color w:val="000000"/>
          <w:sz w:val="24"/>
          <w:szCs w:val="24"/>
        </w:rPr>
        <w:t xml:space="preserve"> developed by the Board in response to the review’s findings as they apply to Bristol. </w:t>
      </w:r>
      <w:r w:rsidR="00365442">
        <w:rPr>
          <w:rFonts w:ascii="Calibri" w:hAnsi="Calibri" w:cs="Calibri"/>
          <w:color w:val="000000"/>
          <w:sz w:val="24"/>
          <w:szCs w:val="24"/>
        </w:rPr>
        <w:t xml:space="preserve">The BSCB accepts and agrees with all the findings within the </w:t>
      </w:r>
      <w:r w:rsidR="00C7632F">
        <w:rPr>
          <w:rFonts w:ascii="Calibri" w:hAnsi="Calibri" w:cs="Calibri"/>
          <w:color w:val="000000"/>
          <w:sz w:val="24"/>
          <w:szCs w:val="24"/>
        </w:rPr>
        <w:t xml:space="preserve">independently authored </w:t>
      </w:r>
      <w:r w:rsidR="00365442">
        <w:rPr>
          <w:rFonts w:ascii="Calibri" w:hAnsi="Calibri" w:cs="Calibri"/>
          <w:color w:val="000000"/>
          <w:sz w:val="24"/>
          <w:szCs w:val="24"/>
        </w:rPr>
        <w:t>report.</w:t>
      </w:r>
    </w:p>
    <w:p w:rsidR="004F04F4" w:rsidRDefault="004F04F4" w:rsidP="004F04F4">
      <w:pPr>
        <w:autoSpaceDE w:val="0"/>
        <w:autoSpaceDN w:val="0"/>
        <w:adjustRightInd w:val="0"/>
        <w:spacing w:after="0" w:line="240" w:lineRule="auto"/>
        <w:rPr>
          <w:rFonts w:ascii="Calibri" w:hAnsi="Calibri" w:cs="Calibri"/>
          <w:color w:val="000000"/>
          <w:sz w:val="24"/>
          <w:szCs w:val="24"/>
        </w:rPr>
      </w:pPr>
    </w:p>
    <w:p w:rsidR="00E3020D" w:rsidRDefault="00BD0E5D" w:rsidP="004F04F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BSCB and </w:t>
      </w:r>
      <w:r w:rsidR="00A15131">
        <w:rPr>
          <w:rFonts w:ascii="Calibri" w:hAnsi="Calibri" w:cs="Calibri"/>
          <w:color w:val="000000"/>
          <w:sz w:val="24"/>
          <w:szCs w:val="24"/>
        </w:rPr>
        <w:t>partner</w:t>
      </w:r>
      <w:r>
        <w:rPr>
          <w:rFonts w:ascii="Calibri" w:hAnsi="Calibri" w:cs="Calibri"/>
          <w:color w:val="000000"/>
          <w:sz w:val="24"/>
          <w:szCs w:val="24"/>
        </w:rPr>
        <w:t xml:space="preserve"> </w:t>
      </w:r>
      <w:r w:rsidR="00A15131">
        <w:rPr>
          <w:rFonts w:ascii="Calibri" w:hAnsi="Calibri" w:cs="Calibri"/>
          <w:color w:val="000000"/>
          <w:sz w:val="24"/>
          <w:szCs w:val="24"/>
        </w:rPr>
        <w:t>agencies</w:t>
      </w:r>
      <w:r>
        <w:rPr>
          <w:rFonts w:ascii="Calibri" w:hAnsi="Calibri" w:cs="Calibri"/>
          <w:color w:val="000000"/>
          <w:sz w:val="24"/>
          <w:szCs w:val="24"/>
        </w:rPr>
        <w:t xml:space="preserve"> have</w:t>
      </w:r>
      <w:r w:rsidR="00660464">
        <w:rPr>
          <w:rFonts w:ascii="Calibri" w:hAnsi="Calibri" w:cs="Calibri"/>
          <w:color w:val="000000"/>
          <w:sz w:val="24"/>
          <w:szCs w:val="24"/>
        </w:rPr>
        <w:t xml:space="preserve"> </w:t>
      </w:r>
      <w:r w:rsidR="00F35DF9">
        <w:rPr>
          <w:rFonts w:ascii="Calibri" w:hAnsi="Calibri" w:cs="Calibri"/>
          <w:color w:val="000000"/>
          <w:sz w:val="24"/>
          <w:szCs w:val="24"/>
        </w:rPr>
        <w:t xml:space="preserve">not </w:t>
      </w:r>
      <w:r w:rsidR="00C7632F">
        <w:rPr>
          <w:rFonts w:ascii="Calibri" w:hAnsi="Calibri" w:cs="Calibri"/>
          <w:color w:val="000000"/>
          <w:sz w:val="24"/>
          <w:szCs w:val="24"/>
        </w:rPr>
        <w:t>a</w:t>
      </w:r>
      <w:r>
        <w:rPr>
          <w:rFonts w:ascii="Calibri" w:hAnsi="Calibri" w:cs="Calibri"/>
          <w:color w:val="000000"/>
          <w:sz w:val="24"/>
          <w:szCs w:val="24"/>
        </w:rPr>
        <w:t xml:space="preserve">waited publication of the report before making changes. </w:t>
      </w:r>
      <w:r w:rsidR="00C7632F">
        <w:rPr>
          <w:rFonts w:ascii="Calibri" w:hAnsi="Calibri" w:cs="Calibri"/>
          <w:color w:val="000000"/>
          <w:sz w:val="24"/>
          <w:szCs w:val="24"/>
        </w:rPr>
        <w:t>Improv</w:t>
      </w:r>
      <w:r w:rsidR="00660464">
        <w:rPr>
          <w:rFonts w:ascii="Calibri" w:hAnsi="Calibri" w:cs="Calibri"/>
          <w:color w:val="000000"/>
          <w:sz w:val="24"/>
          <w:szCs w:val="24"/>
        </w:rPr>
        <w:t>e</w:t>
      </w:r>
      <w:r w:rsidR="00C7632F">
        <w:rPr>
          <w:rFonts w:ascii="Calibri" w:hAnsi="Calibri" w:cs="Calibri"/>
          <w:color w:val="000000"/>
          <w:sz w:val="24"/>
          <w:szCs w:val="24"/>
        </w:rPr>
        <w:t>ments</w:t>
      </w:r>
      <w:r w:rsidR="004F04F4" w:rsidRPr="004F04F4">
        <w:rPr>
          <w:rFonts w:ascii="Calibri" w:hAnsi="Calibri" w:cs="Calibri"/>
          <w:color w:val="000000"/>
          <w:sz w:val="24"/>
          <w:szCs w:val="24"/>
        </w:rPr>
        <w:t xml:space="preserve"> and developments </w:t>
      </w:r>
      <w:r w:rsidR="004F04F4">
        <w:rPr>
          <w:rFonts w:ascii="Calibri" w:hAnsi="Calibri" w:cs="Calibri"/>
          <w:color w:val="000000"/>
          <w:sz w:val="24"/>
          <w:szCs w:val="24"/>
        </w:rPr>
        <w:t xml:space="preserve">already </w:t>
      </w:r>
      <w:r w:rsidR="004F04F4" w:rsidRPr="004F04F4">
        <w:rPr>
          <w:rFonts w:ascii="Calibri" w:hAnsi="Calibri" w:cs="Calibri"/>
          <w:color w:val="000000"/>
          <w:sz w:val="24"/>
          <w:szCs w:val="24"/>
        </w:rPr>
        <w:t>made as a result of learning identified in this case include:</w:t>
      </w:r>
    </w:p>
    <w:p w:rsidR="004F04F4" w:rsidRPr="004F04F4" w:rsidRDefault="004F04F4" w:rsidP="004F04F4">
      <w:pPr>
        <w:autoSpaceDE w:val="0"/>
        <w:autoSpaceDN w:val="0"/>
        <w:adjustRightInd w:val="0"/>
        <w:spacing w:after="0" w:line="240" w:lineRule="auto"/>
        <w:rPr>
          <w:rFonts w:ascii="Calibri" w:hAnsi="Calibri" w:cs="Calibri"/>
          <w:color w:val="000000"/>
          <w:sz w:val="24"/>
          <w:szCs w:val="24"/>
        </w:rPr>
      </w:pPr>
    </w:p>
    <w:p w:rsidR="004F04F4" w:rsidRPr="004F04F4"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lastRenderedPageBreak/>
        <w:t xml:space="preserve">• The review of ward layout and security undertaken and changes to prevent women leaving the ward unchallenged implemented at Hospital 2. </w:t>
      </w:r>
    </w:p>
    <w:p w:rsidR="00443D9E"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t xml:space="preserve">• A review of perinatal mental health </w:t>
      </w:r>
      <w:r w:rsidR="00443D9E">
        <w:rPr>
          <w:rFonts w:ascii="Calibri" w:hAnsi="Calibri" w:cs="Calibri"/>
          <w:color w:val="000000"/>
          <w:sz w:val="24"/>
          <w:szCs w:val="24"/>
        </w:rPr>
        <w:t xml:space="preserve">was </w:t>
      </w:r>
      <w:r w:rsidRPr="004F04F4">
        <w:rPr>
          <w:rFonts w:ascii="Calibri" w:hAnsi="Calibri" w:cs="Calibri"/>
          <w:color w:val="000000"/>
          <w:sz w:val="24"/>
          <w:szCs w:val="24"/>
        </w:rPr>
        <w:t xml:space="preserve">undertaken by Mental Health and Midwifery Commissioners and Providers </w:t>
      </w:r>
      <w:r w:rsidR="00443D9E">
        <w:rPr>
          <w:rFonts w:ascii="Calibri" w:hAnsi="Calibri" w:cs="Calibri"/>
          <w:color w:val="000000"/>
          <w:sz w:val="24"/>
          <w:szCs w:val="24"/>
        </w:rPr>
        <w:t xml:space="preserve">which resulted in the launch </w:t>
      </w:r>
      <w:r w:rsidR="00443D9E" w:rsidRPr="00443D9E">
        <w:rPr>
          <w:rFonts w:ascii="Calibri" w:hAnsi="Calibri" w:cs="Calibri"/>
          <w:color w:val="000000"/>
          <w:sz w:val="24"/>
          <w:szCs w:val="24"/>
          <w:lang w:val="en"/>
        </w:rPr>
        <w:t>of the Specialist Community Perinatal Mental Health Team</w:t>
      </w:r>
      <w:r w:rsidR="00443D9E">
        <w:rPr>
          <w:rFonts w:ascii="Calibri" w:hAnsi="Calibri" w:cs="Calibri"/>
          <w:color w:val="000000"/>
          <w:sz w:val="24"/>
          <w:szCs w:val="24"/>
          <w:lang w:val="en"/>
        </w:rPr>
        <w:t>.</w:t>
      </w:r>
    </w:p>
    <w:p w:rsidR="004F04F4" w:rsidRPr="004F04F4"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t>• A review of Mental Health Services by Mental Health Commissioners has taken place</w:t>
      </w:r>
      <w:r w:rsidR="00443D9E">
        <w:rPr>
          <w:rFonts w:ascii="Calibri" w:hAnsi="Calibri" w:cs="Calibri"/>
          <w:color w:val="000000"/>
          <w:sz w:val="24"/>
          <w:szCs w:val="24"/>
        </w:rPr>
        <w:t>.</w:t>
      </w:r>
      <w:r w:rsidRPr="004F04F4">
        <w:rPr>
          <w:rFonts w:ascii="Calibri" w:hAnsi="Calibri" w:cs="Calibri"/>
          <w:color w:val="000000"/>
          <w:sz w:val="24"/>
          <w:szCs w:val="24"/>
        </w:rPr>
        <w:t xml:space="preserve"> </w:t>
      </w:r>
    </w:p>
    <w:p w:rsidR="004F04F4" w:rsidRPr="004F04F4"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t xml:space="preserve">• There has been a change in practice within the Pregnancy Advisory Service regarding contact with mental health services and domestic abuse specialist services. </w:t>
      </w:r>
    </w:p>
    <w:p w:rsidR="004F04F4" w:rsidRPr="004F04F4"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t>• There has been a change in practice within the Mental Health Trust Recovery Team regarding cover of caseload when care coordinators are on leave</w:t>
      </w:r>
      <w:r>
        <w:rPr>
          <w:rFonts w:ascii="Calibri" w:hAnsi="Calibri" w:cs="Calibri"/>
          <w:color w:val="000000"/>
          <w:sz w:val="24"/>
          <w:szCs w:val="24"/>
        </w:rPr>
        <w:t>.</w:t>
      </w:r>
      <w:r w:rsidRPr="004F04F4">
        <w:rPr>
          <w:rFonts w:ascii="Calibri" w:hAnsi="Calibri" w:cs="Calibri"/>
          <w:color w:val="000000"/>
          <w:sz w:val="24"/>
          <w:szCs w:val="24"/>
        </w:rPr>
        <w:t xml:space="preserve"> </w:t>
      </w:r>
    </w:p>
    <w:p w:rsidR="004F04F4" w:rsidRPr="004F04F4"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t xml:space="preserve">• There has been a change in practice around the support of service users who have a part time Care Coordinator in the Mental Health Trust </w:t>
      </w:r>
    </w:p>
    <w:p w:rsidR="004F04F4" w:rsidRPr="004F04F4" w:rsidRDefault="004F04F4" w:rsidP="004F04F4">
      <w:pPr>
        <w:autoSpaceDE w:val="0"/>
        <w:autoSpaceDN w:val="0"/>
        <w:adjustRightInd w:val="0"/>
        <w:spacing w:after="0" w:line="240" w:lineRule="auto"/>
        <w:contextualSpacing/>
        <w:rPr>
          <w:rFonts w:ascii="Calibri" w:hAnsi="Calibri" w:cs="Calibri"/>
          <w:color w:val="000000"/>
          <w:sz w:val="24"/>
          <w:szCs w:val="24"/>
        </w:rPr>
      </w:pPr>
      <w:r w:rsidRPr="004F04F4">
        <w:rPr>
          <w:rFonts w:ascii="Calibri" w:hAnsi="Calibri" w:cs="Calibri"/>
          <w:color w:val="000000"/>
          <w:sz w:val="24"/>
          <w:szCs w:val="24"/>
        </w:rPr>
        <w:t xml:space="preserve">• Improved access so appropriate staff in obstetric staff and midwives teams can access mental health records. </w:t>
      </w:r>
    </w:p>
    <w:p w:rsidR="004F04F4" w:rsidRDefault="004F04F4" w:rsidP="004F04F4">
      <w:pPr>
        <w:autoSpaceDE w:val="0"/>
        <w:autoSpaceDN w:val="0"/>
        <w:adjustRightInd w:val="0"/>
        <w:spacing w:after="0" w:line="240" w:lineRule="auto"/>
        <w:rPr>
          <w:rFonts w:ascii="Calibri" w:hAnsi="Calibri" w:cs="Calibri"/>
          <w:color w:val="000000"/>
          <w:sz w:val="24"/>
          <w:szCs w:val="24"/>
        </w:rPr>
      </w:pPr>
    </w:p>
    <w:p w:rsidR="004F04F4" w:rsidRDefault="004F04F4" w:rsidP="004F04F4">
      <w:pPr>
        <w:autoSpaceDE w:val="0"/>
        <w:autoSpaceDN w:val="0"/>
        <w:adjustRightInd w:val="0"/>
        <w:spacing w:after="0" w:line="240" w:lineRule="auto"/>
        <w:rPr>
          <w:rFonts w:ascii="Calibri" w:hAnsi="Calibri" w:cs="Calibri"/>
          <w:color w:val="000000"/>
          <w:sz w:val="24"/>
          <w:szCs w:val="24"/>
        </w:rPr>
      </w:pPr>
    </w:p>
    <w:p w:rsidR="00866A0C" w:rsidRDefault="00866A0C" w:rsidP="00866A0C">
      <w:pPr>
        <w:pStyle w:val="Default"/>
        <w:rPr>
          <w:b/>
          <w:bCs/>
          <w:sz w:val="28"/>
          <w:szCs w:val="28"/>
        </w:rPr>
      </w:pPr>
      <w:r w:rsidRPr="00866A0C">
        <w:rPr>
          <w:b/>
          <w:bCs/>
          <w:color w:val="365F91" w:themeColor="accent1" w:themeShade="BF"/>
          <w:sz w:val="28"/>
          <w:szCs w:val="28"/>
        </w:rPr>
        <w:t>Findings</w:t>
      </w:r>
    </w:p>
    <w:p w:rsidR="00866A0C" w:rsidRDefault="00866A0C" w:rsidP="00866A0C">
      <w:pPr>
        <w:pStyle w:val="Default"/>
        <w:rPr>
          <w:sz w:val="28"/>
          <w:szCs w:val="28"/>
        </w:rPr>
      </w:pPr>
    </w:p>
    <w:p w:rsidR="004F04F4" w:rsidRPr="00EC7FE5" w:rsidRDefault="00866A0C" w:rsidP="00866A0C">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Finding 1</w:t>
      </w:r>
    </w:p>
    <w:p w:rsidR="00866A0C" w:rsidRDefault="00866A0C" w:rsidP="00866A0C">
      <w:pPr>
        <w:autoSpaceDE w:val="0"/>
        <w:autoSpaceDN w:val="0"/>
        <w:adjustRightInd w:val="0"/>
        <w:spacing w:after="0" w:line="240" w:lineRule="auto"/>
        <w:rPr>
          <w:b/>
          <w:bCs/>
          <w:color w:val="365F91" w:themeColor="accent1" w:themeShade="BF"/>
          <w:sz w:val="26"/>
          <w:szCs w:val="26"/>
        </w:rPr>
      </w:pPr>
    </w:p>
    <w:p w:rsidR="00866A0C" w:rsidRDefault="00866A0C" w:rsidP="00866A0C">
      <w:pPr>
        <w:autoSpaceDE w:val="0"/>
        <w:autoSpaceDN w:val="0"/>
        <w:adjustRightInd w:val="0"/>
        <w:spacing w:after="0" w:line="240" w:lineRule="auto"/>
        <w:rPr>
          <w:rFonts w:ascii="Calibri" w:hAnsi="Calibri" w:cs="Calibri"/>
          <w:b/>
          <w:bCs/>
          <w:sz w:val="24"/>
          <w:szCs w:val="24"/>
        </w:rPr>
      </w:pPr>
      <w:r w:rsidRPr="00866A0C">
        <w:rPr>
          <w:rFonts w:ascii="Calibri" w:hAnsi="Calibri" w:cs="Calibri"/>
          <w:b/>
          <w:bCs/>
          <w:sz w:val="24"/>
          <w:szCs w:val="24"/>
        </w:rPr>
        <w:t>The positive strategy of long term engagement with service users in Mental Health Services has the unintended consequence of creating difficulties when balancing the needs of a pregnant service user against the needs of the unborn child.</w:t>
      </w:r>
    </w:p>
    <w:p w:rsidR="00491000" w:rsidRDefault="00491000" w:rsidP="00866A0C">
      <w:pPr>
        <w:autoSpaceDE w:val="0"/>
        <w:autoSpaceDN w:val="0"/>
        <w:adjustRightInd w:val="0"/>
        <w:spacing w:after="0" w:line="240" w:lineRule="auto"/>
        <w:rPr>
          <w:rFonts w:ascii="Calibri" w:hAnsi="Calibri" w:cs="Calibri"/>
          <w:b/>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36"/>
      </w:tblGrid>
      <w:tr w:rsidR="0040713F" w:rsidRPr="0040713F">
        <w:trPr>
          <w:trHeight w:val="1988"/>
        </w:trPr>
        <w:tc>
          <w:tcPr>
            <w:tcW w:w="9036" w:type="dxa"/>
          </w:tcPr>
          <w:p w:rsidR="0040713F" w:rsidRDefault="0040713F" w:rsidP="0040713F">
            <w:pPr>
              <w:autoSpaceDE w:val="0"/>
              <w:autoSpaceDN w:val="0"/>
              <w:adjustRightInd w:val="0"/>
              <w:spacing w:after="0" w:line="240" w:lineRule="auto"/>
              <w:rPr>
                <w:rFonts w:ascii="Calibri" w:hAnsi="Calibri" w:cs="Calibri"/>
                <w:b/>
                <w:bCs/>
                <w:sz w:val="24"/>
                <w:szCs w:val="24"/>
              </w:rPr>
            </w:pPr>
            <w:r w:rsidRPr="0040713F">
              <w:rPr>
                <w:rFonts w:ascii="Calibri" w:hAnsi="Calibri" w:cs="Calibri"/>
                <w:b/>
                <w:bCs/>
                <w:sz w:val="24"/>
                <w:szCs w:val="24"/>
              </w:rPr>
              <w:t xml:space="preserve">Summary </w:t>
            </w:r>
          </w:p>
          <w:p w:rsidR="00491000" w:rsidRPr="0040713F" w:rsidRDefault="00491000" w:rsidP="0040713F">
            <w:pPr>
              <w:autoSpaceDE w:val="0"/>
              <w:autoSpaceDN w:val="0"/>
              <w:adjustRightInd w:val="0"/>
              <w:spacing w:after="0" w:line="240" w:lineRule="auto"/>
              <w:rPr>
                <w:rFonts w:ascii="Calibri" w:hAnsi="Calibri" w:cs="Calibri"/>
                <w:sz w:val="24"/>
                <w:szCs w:val="24"/>
              </w:rPr>
            </w:pPr>
          </w:p>
          <w:p w:rsidR="0040713F" w:rsidRDefault="0040713F" w:rsidP="0040713F">
            <w:pPr>
              <w:autoSpaceDE w:val="0"/>
              <w:autoSpaceDN w:val="0"/>
              <w:adjustRightInd w:val="0"/>
              <w:spacing w:after="0" w:line="240" w:lineRule="auto"/>
              <w:rPr>
                <w:rFonts w:ascii="Calibri" w:hAnsi="Calibri" w:cs="Calibri"/>
                <w:sz w:val="24"/>
                <w:szCs w:val="24"/>
              </w:rPr>
            </w:pPr>
            <w:r w:rsidRPr="0040713F">
              <w:rPr>
                <w:rFonts w:ascii="Calibri" w:hAnsi="Calibri" w:cs="Calibri"/>
                <w:sz w:val="24"/>
                <w:szCs w:val="24"/>
              </w:rPr>
              <w:t xml:space="preserve">For adults with severe and enduring mental health conditions the therapeutic relationship with professionals is allowed to develop over time because it is recognised that the service user will remain with services long term. Usually this is positive and appropriate. However this approach may not be effective when working with a pregnant woman as there are varying degrees of disconnect between timescales of the adult and the unborn child. This leads to possible increased risks to both the unborn child and mother’s well-being. </w:t>
            </w:r>
          </w:p>
          <w:p w:rsidR="00491000" w:rsidRPr="0040713F" w:rsidRDefault="00491000" w:rsidP="0040713F">
            <w:pPr>
              <w:autoSpaceDE w:val="0"/>
              <w:autoSpaceDN w:val="0"/>
              <w:adjustRightInd w:val="0"/>
              <w:spacing w:after="0" w:line="240" w:lineRule="auto"/>
              <w:rPr>
                <w:rFonts w:ascii="Calibri" w:hAnsi="Calibri" w:cs="Calibri"/>
                <w:sz w:val="24"/>
                <w:szCs w:val="24"/>
              </w:rPr>
            </w:pPr>
          </w:p>
          <w:p w:rsidR="0040713F" w:rsidRDefault="0040713F" w:rsidP="0040713F">
            <w:pPr>
              <w:autoSpaceDE w:val="0"/>
              <w:autoSpaceDN w:val="0"/>
              <w:adjustRightInd w:val="0"/>
              <w:spacing w:after="0" w:line="240" w:lineRule="auto"/>
              <w:rPr>
                <w:rFonts w:ascii="Calibri" w:hAnsi="Calibri" w:cs="Calibri"/>
                <w:b/>
                <w:bCs/>
                <w:sz w:val="24"/>
                <w:szCs w:val="24"/>
              </w:rPr>
            </w:pPr>
            <w:r w:rsidRPr="0040713F">
              <w:rPr>
                <w:rFonts w:ascii="Calibri" w:hAnsi="Calibri" w:cs="Calibri"/>
                <w:b/>
                <w:bCs/>
                <w:sz w:val="24"/>
                <w:szCs w:val="24"/>
              </w:rPr>
              <w:t xml:space="preserve">Questions for the Board and Organisations </w:t>
            </w:r>
          </w:p>
          <w:p w:rsidR="00491000" w:rsidRPr="0040713F" w:rsidRDefault="00491000" w:rsidP="0040713F">
            <w:pPr>
              <w:autoSpaceDE w:val="0"/>
              <w:autoSpaceDN w:val="0"/>
              <w:adjustRightInd w:val="0"/>
              <w:spacing w:after="0" w:line="240" w:lineRule="auto"/>
              <w:rPr>
                <w:rFonts w:ascii="Calibri" w:hAnsi="Calibri" w:cs="Calibri"/>
                <w:sz w:val="24"/>
                <w:szCs w:val="24"/>
              </w:rPr>
            </w:pPr>
          </w:p>
          <w:p w:rsidR="0040713F" w:rsidRPr="0040713F" w:rsidRDefault="0040713F" w:rsidP="0040713F">
            <w:pPr>
              <w:autoSpaceDE w:val="0"/>
              <w:autoSpaceDN w:val="0"/>
              <w:adjustRightInd w:val="0"/>
              <w:spacing w:after="0" w:line="240" w:lineRule="auto"/>
              <w:rPr>
                <w:rFonts w:ascii="Calibri" w:hAnsi="Calibri" w:cs="Calibri"/>
                <w:sz w:val="24"/>
                <w:szCs w:val="24"/>
              </w:rPr>
            </w:pPr>
            <w:r w:rsidRPr="0040713F">
              <w:rPr>
                <w:rFonts w:ascii="Calibri" w:hAnsi="Calibri" w:cs="Calibri"/>
                <w:sz w:val="24"/>
                <w:szCs w:val="24"/>
              </w:rPr>
              <w:t xml:space="preserve">• How can practitioners be supported to focus and intervene with the safeguarding needs of the child (including an unborn child) whilst at the same time support the needs of the mother? </w:t>
            </w:r>
          </w:p>
          <w:p w:rsidR="00262650" w:rsidRDefault="0040713F" w:rsidP="0040713F">
            <w:pPr>
              <w:autoSpaceDE w:val="0"/>
              <w:autoSpaceDN w:val="0"/>
              <w:adjustRightInd w:val="0"/>
              <w:spacing w:after="0" w:line="240" w:lineRule="auto"/>
              <w:rPr>
                <w:rFonts w:ascii="Calibri" w:hAnsi="Calibri" w:cs="Calibri"/>
                <w:sz w:val="24"/>
                <w:szCs w:val="24"/>
              </w:rPr>
            </w:pPr>
            <w:r w:rsidRPr="0040713F">
              <w:rPr>
                <w:rFonts w:ascii="Calibri" w:hAnsi="Calibri" w:cs="Calibri"/>
                <w:sz w:val="24"/>
                <w:szCs w:val="24"/>
              </w:rPr>
              <w:t>• How should the Board monitor the implementation of the Perinatal and Infant Mental</w:t>
            </w:r>
            <w:r w:rsidR="00262650">
              <w:rPr>
                <w:rFonts w:ascii="Calibri" w:hAnsi="Calibri" w:cs="Calibri"/>
                <w:sz w:val="24"/>
                <w:szCs w:val="24"/>
              </w:rPr>
              <w:t xml:space="preserve"> </w:t>
            </w:r>
          </w:p>
          <w:p w:rsidR="00262650" w:rsidRDefault="00262650" w:rsidP="0040713F">
            <w:pPr>
              <w:autoSpaceDE w:val="0"/>
              <w:autoSpaceDN w:val="0"/>
              <w:adjustRightInd w:val="0"/>
              <w:spacing w:after="0" w:line="240" w:lineRule="auto"/>
              <w:rPr>
                <w:rFonts w:ascii="Calibri" w:hAnsi="Calibri" w:cs="Calibri"/>
                <w:sz w:val="24"/>
                <w:szCs w:val="24"/>
              </w:rPr>
            </w:pPr>
            <w:r w:rsidRPr="00262650">
              <w:rPr>
                <w:rFonts w:ascii="Calibri" w:hAnsi="Calibri" w:cs="Calibri"/>
                <w:sz w:val="24"/>
                <w:szCs w:val="24"/>
              </w:rPr>
              <w:t>Care in the South West: Improving Care Pathways?</w:t>
            </w:r>
          </w:p>
          <w:p w:rsidR="0074182A" w:rsidRDefault="0074182A" w:rsidP="0040713F">
            <w:pPr>
              <w:autoSpaceDE w:val="0"/>
              <w:autoSpaceDN w:val="0"/>
              <w:adjustRightInd w:val="0"/>
              <w:spacing w:after="0" w:line="240" w:lineRule="auto"/>
              <w:rPr>
                <w:rFonts w:ascii="Calibri" w:hAnsi="Calibri" w:cs="Calibri"/>
                <w:sz w:val="24"/>
                <w:szCs w:val="24"/>
              </w:rPr>
            </w:pPr>
          </w:p>
          <w:p w:rsidR="0040713F" w:rsidRPr="00EC7FE5" w:rsidRDefault="00262650" w:rsidP="0040713F">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BSCB Response</w:t>
            </w:r>
            <w:r w:rsidR="0040713F" w:rsidRPr="00EC7FE5">
              <w:rPr>
                <w:rFonts w:ascii="Calibri" w:hAnsi="Calibri" w:cs="Calibri"/>
                <w:b/>
                <w:color w:val="17365D" w:themeColor="text2" w:themeShade="BF"/>
                <w:sz w:val="24"/>
                <w:szCs w:val="24"/>
              </w:rPr>
              <w:t xml:space="preserve"> </w:t>
            </w:r>
          </w:p>
          <w:p w:rsidR="0074182A" w:rsidRPr="00262650" w:rsidRDefault="0074182A" w:rsidP="0040713F">
            <w:pPr>
              <w:autoSpaceDE w:val="0"/>
              <w:autoSpaceDN w:val="0"/>
              <w:adjustRightInd w:val="0"/>
              <w:spacing w:after="0" w:line="240" w:lineRule="auto"/>
              <w:rPr>
                <w:rFonts w:ascii="Calibri" w:hAnsi="Calibri" w:cs="Calibri"/>
                <w:b/>
                <w:color w:val="365F91" w:themeColor="accent1" w:themeShade="BF"/>
                <w:sz w:val="24"/>
                <w:szCs w:val="24"/>
              </w:rPr>
            </w:pPr>
          </w:p>
          <w:p w:rsidR="00025AB6" w:rsidRDefault="00A15131" w:rsidP="007418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Training team are </w:t>
            </w:r>
            <w:r w:rsidR="00025AB6">
              <w:rPr>
                <w:rFonts w:ascii="Calibri" w:hAnsi="Calibri" w:cs="Calibri"/>
                <w:sz w:val="24"/>
                <w:szCs w:val="24"/>
              </w:rPr>
              <w:t xml:space="preserve">embedding a ‘Think Family’ approach across their training offer. Practitioners will be supported to ‘Think Family’ by considering the family and community networks that support individuals referred to their service at all stages of their </w:t>
            </w:r>
            <w:r w:rsidR="00025AB6">
              <w:rPr>
                <w:rFonts w:ascii="Calibri" w:hAnsi="Calibri" w:cs="Calibri"/>
                <w:sz w:val="24"/>
                <w:szCs w:val="24"/>
              </w:rPr>
              <w:lastRenderedPageBreak/>
              <w:t>intervention. We will improve inter-disciplinary knowledge and skills by includ</w:t>
            </w:r>
            <w:r>
              <w:rPr>
                <w:rFonts w:ascii="Calibri" w:hAnsi="Calibri" w:cs="Calibri"/>
                <w:sz w:val="24"/>
                <w:szCs w:val="24"/>
              </w:rPr>
              <w:t>ing practitioners who work with adults in developing</w:t>
            </w:r>
            <w:r w:rsidR="00025AB6">
              <w:rPr>
                <w:rFonts w:ascii="Calibri" w:hAnsi="Calibri" w:cs="Calibri"/>
                <w:sz w:val="24"/>
                <w:szCs w:val="24"/>
              </w:rPr>
              <w:t xml:space="preserve"> and delivering our training offer and offering attendance at our Child Protection training more widely across the adult workforce. As </w:t>
            </w:r>
            <w:r w:rsidR="00660464">
              <w:rPr>
                <w:rFonts w:ascii="Calibri" w:hAnsi="Calibri" w:cs="Calibri"/>
                <w:sz w:val="24"/>
                <w:szCs w:val="24"/>
              </w:rPr>
              <w:t xml:space="preserve">an </w:t>
            </w:r>
            <w:r w:rsidR="00025AB6">
              <w:rPr>
                <w:rFonts w:ascii="Calibri" w:hAnsi="Calibri" w:cs="Calibri"/>
                <w:sz w:val="24"/>
                <w:szCs w:val="24"/>
              </w:rPr>
              <w:t xml:space="preserve">example </w:t>
            </w:r>
            <w:r w:rsidR="00660464">
              <w:rPr>
                <w:rFonts w:ascii="Calibri" w:hAnsi="Calibri" w:cs="Calibri"/>
                <w:sz w:val="24"/>
                <w:szCs w:val="24"/>
              </w:rPr>
              <w:t>a</w:t>
            </w:r>
            <w:r w:rsidR="0074182A">
              <w:rPr>
                <w:rFonts w:ascii="Calibri" w:hAnsi="Calibri" w:cs="Calibri"/>
                <w:sz w:val="24"/>
                <w:szCs w:val="24"/>
              </w:rPr>
              <w:t xml:space="preserve">dult </w:t>
            </w:r>
            <w:r>
              <w:rPr>
                <w:rFonts w:ascii="Calibri" w:hAnsi="Calibri" w:cs="Calibri"/>
                <w:sz w:val="24"/>
                <w:szCs w:val="24"/>
              </w:rPr>
              <w:t>practitioners</w:t>
            </w:r>
            <w:r w:rsidR="0074182A">
              <w:rPr>
                <w:rFonts w:ascii="Calibri" w:hAnsi="Calibri" w:cs="Calibri"/>
                <w:sz w:val="24"/>
                <w:szCs w:val="24"/>
              </w:rPr>
              <w:t xml:space="preserve"> </w:t>
            </w:r>
            <w:r w:rsidR="00443D9E">
              <w:rPr>
                <w:rFonts w:ascii="Calibri" w:hAnsi="Calibri" w:cs="Calibri"/>
                <w:sz w:val="24"/>
                <w:szCs w:val="24"/>
              </w:rPr>
              <w:t xml:space="preserve">will be </w:t>
            </w:r>
            <w:r w:rsidR="0074182A">
              <w:rPr>
                <w:rFonts w:ascii="Calibri" w:hAnsi="Calibri" w:cs="Calibri"/>
                <w:sz w:val="24"/>
                <w:szCs w:val="24"/>
              </w:rPr>
              <w:t xml:space="preserve">trained in </w:t>
            </w:r>
            <w:r w:rsidR="00025AB6">
              <w:rPr>
                <w:rFonts w:ascii="Calibri" w:hAnsi="Calibri" w:cs="Calibri"/>
                <w:sz w:val="24"/>
                <w:szCs w:val="24"/>
              </w:rPr>
              <w:t>ch</w:t>
            </w:r>
            <w:r w:rsidR="0074182A">
              <w:rPr>
                <w:rFonts w:ascii="Calibri" w:hAnsi="Calibri" w:cs="Calibri"/>
                <w:sz w:val="24"/>
                <w:szCs w:val="24"/>
              </w:rPr>
              <w:t>ildren safeguarding</w:t>
            </w:r>
            <w:r w:rsidR="00443D9E">
              <w:rPr>
                <w:rFonts w:ascii="Calibri" w:hAnsi="Calibri" w:cs="Calibri"/>
                <w:sz w:val="24"/>
                <w:szCs w:val="24"/>
              </w:rPr>
              <w:t xml:space="preserve"> and children </w:t>
            </w:r>
            <w:r>
              <w:rPr>
                <w:rFonts w:ascii="Calibri" w:hAnsi="Calibri" w:cs="Calibri"/>
                <w:sz w:val="24"/>
                <w:szCs w:val="24"/>
              </w:rPr>
              <w:t>practitioners</w:t>
            </w:r>
            <w:r w:rsidR="00443D9E">
              <w:rPr>
                <w:rFonts w:ascii="Calibri" w:hAnsi="Calibri" w:cs="Calibri"/>
                <w:sz w:val="24"/>
                <w:szCs w:val="24"/>
              </w:rPr>
              <w:t xml:space="preserve"> will benefit from training regarding the Mental </w:t>
            </w:r>
            <w:r>
              <w:rPr>
                <w:rFonts w:ascii="Calibri" w:hAnsi="Calibri" w:cs="Calibri"/>
                <w:sz w:val="24"/>
                <w:szCs w:val="24"/>
              </w:rPr>
              <w:t>Capacity</w:t>
            </w:r>
            <w:r w:rsidR="00443D9E">
              <w:rPr>
                <w:rFonts w:ascii="Calibri" w:hAnsi="Calibri" w:cs="Calibri"/>
                <w:sz w:val="24"/>
                <w:szCs w:val="24"/>
              </w:rPr>
              <w:t xml:space="preserve"> Act</w:t>
            </w:r>
            <w:r w:rsidR="0074182A">
              <w:rPr>
                <w:rFonts w:ascii="Calibri" w:hAnsi="Calibri" w:cs="Calibri"/>
                <w:sz w:val="24"/>
                <w:szCs w:val="24"/>
              </w:rPr>
              <w:t>.</w:t>
            </w:r>
            <w:r w:rsidR="00443D9E">
              <w:rPr>
                <w:rFonts w:ascii="Calibri" w:hAnsi="Calibri" w:cs="Calibri"/>
                <w:sz w:val="24"/>
                <w:szCs w:val="24"/>
              </w:rPr>
              <w:t xml:space="preserve"> </w:t>
            </w:r>
          </w:p>
          <w:p w:rsidR="00660464" w:rsidRDefault="00443D9E" w:rsidP="007418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w:t>
            </w:r>
            <w:r w:rsidR="00025AB6">
              <w:rPr>
                <w:rFonts w:ascii="Calibri" w:hAnsi="Calibri" w:cs="Calibri"/>
                <w:sz w:val="24"/>
                <w:szCs w:val="24"/>
              </w:rPr>
              <w:t xml:space="preserve">ensures that the training it delivers is of a high quality and impactful on frontline services with the </w:t>
            </w:r>
            <w:r>
              <w:rPr>
                <w:rFonts w:ascii="Calibri" w:hAnsi="Calibri" w:cs="Calibri"/>
                <w:sz w:val="24"/>
                <w:szCs w:val="24"/>
              </w:rPr>
              <w:t>training team</w:t>
            </w:r>
            <w:r w:rsidR="00025AB6">
              <w:rPr>
                <w:rFonts w:ascii="Calibri" w:hAnsi="Calibri" w:cs="Calibri"/>
                <w:sz w:val="24"/>
                <w:szCs w:val="24"/>
              </w:rPr>
              <w:t xml:space="preserve"> ensuring there is robust</w:t>
            </w:r>
            <w:r>
              <w:rPr>
                <w:rFonts w:ascii="Calibri" w:hAnsi="Calibri" w:cs="Calibri"/>
                <w:sz w:val="24"/>
                <w:szCs w:val="24"/>
              </w:rPr>
              <w:t xml:space="preserve"> </w:t>
            </w:r>
            <w:r w:rsidR="00C7632F">
              <w:rPr>
                <w:rFonts w:ascii="Calibri" w:hAnsi="Calibri" w:cs="Calibri"/>
                <w:sz w:val="24"/>
                <w:szCs w:val="24"/>
              </w:rPr>
              <w:t>evaluation</w:t>
            </w:r>
            <w:r>
              <w:rPr>
                <w:rFonts w:ascii="Calibri" w:hAnsi="Calibri" w:cs="Calibri"/>
                <w:sz w:val="24"/>
                <w:szCs w:val="24"/>
              </w:rPr>
              <w:t xml:space="preserve"> </w:t>
            </w:r>
            <w:r w:rsidR="00025AB6">
              <w:rPr>
                <w:rFonts w:ascii="Calibri" w:hAnsi="Calibri" w:cs="Calibri"/>
                <w:sz w:val="24"/>
                <w:szCs w:val="24"/>
              </w:rPr>
              <w:t xml:space="preserve">of </w:t>
            </w:r>
            <w:r>
              <w:rPr>
                <w:rFonts w:ascii="Calibri" w:hAnsi="Calibri" w:cs="Calibri"/>
                <w:sz w:val="24"/>
                <w:szCs w:val="24"/>
              </w:rPr>
              <w:t xml:space="preserve">all training </w:t>
            </w:r>
            <w:r w:rsidR="00A15131">
              <w:rPr>
                <w:rFonts w:ascii="Calibri" w:hAnsi="Calibri" w:cs="Calibri"/>
                <w:sz w:val="24"/>
                <w:szCs w:val="24"/>
              </w:rPr>
              <w:t>events</w:t>
            </w:r>
            <w:r w:rsidR="00025AB6">
              <w:rPr>
                <w:rFonts w:ascii="Calibri" w:hAnsi="Calibri" w:cs="Calibri"/>
                <w:sz w:val="24"/>
                <w:szCs w:val="24"/>
              </w:rPr>
              <w:t xml:space="preserve">. </w:t>
            </w:r>
          </w:p>
          <w:p w:rsidR="00660464" w:rsidRDefault="00660464" w:rsidP="0074182A">
            <w:pPr>
              <w:autoSpaceDE w:val="0"/>
              <w:autoSpaceDN w:val="0"/>
              <w:adjustRightInd w:val="0"/>
              <w:spacing w:after="0" w:line="240" w:lineRule="auto"/>
              <w:rPr>
                <w:rFonts w:ascii="Calibri" w:hAnsi="Calibri" w:cs="Calibri"/>
                <w:sz w:val="24"/>
                <w:szCs w:val="24"/>
              </w:rPr>
            </w:pPr>
          </w:p>
          <w:p w:rsidR="0074182A" w:rsidRDefault="00025AB6" w:rsidP="007418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w:t>
            </w:r>
            <w:r w:rsidR="00660464">
              <w:rPr>
                <w:rFonts w:ascii="Calibri" w:hAnsi="Calibri" w:cs="Calibri"/>
                <w:sz w:val="24"/>
                <w:szCs w:val="24"/>
              </w:rPr>
              <w:t>t</w:t>
            </w:r>
            <w:r>
              <w:rPr>
                <w:rFonts w:ascii="Calibri" w:hAnsi="Calibri" w:cs="Calibri"/>
                <w:sz w:val="24"/>
                <w:szCs w:val="24"/>
              </w:rPr>
              <w:t xml:space="preserve">raining team </w:t>
            </w:r>
            <w:r w:rsidR="006A3AE9">
              <w:rPr>
                <w:rFonts w:ascii="Calibri" w:hAnsi="Calibri" w:cs="Calibri"/>
                <w:sz w:val="24"/>
                <w:szCs w:val="24"/>
              </w:rPr>
              <w:t xml:space="preserve">measures the impact of training on practice </w:t>
            </w:r>
            <w:r>
              <w:rPr>
                <w:rFonts w:ascii="Calibri" w:hAnsi="Calibri" w:cs="Calibri"/>
                <w:sz w:val="24"/>
                <w:szCs w:val="24"/>
              </w:rPr>
              <w:t>through surveys conducted</w:t>
            </w:r>
            <w:r w:rsidR="006A3AE9">
              <w:rPr>
                <w:rFonts w:ascii="Calibri" w:hAnsi="Calibri" w:cs="Calibri"/>
                <w:sz w:val="24"/>
                <w:szCs w:val="24"/>
              </w:rPr>
              <w:t xml:space="preserve"> immediately</w:t>
            </w:r>
            <w:r>
              <w:rPr>
                <w:rFonts w:ascii="Calibri" w:hAnsi="Calibri" w:cs="Calibri"/>
                <w:sz w:val="24"/>
                <w:szCs w:val="24"/>
              </w:rPr>
              <w:t xml:space="preserve"> and </w:t>
            </w:r>
            <w:r w:rsidR="006A3AE9">
              <w:rPr>
                <w:rFonts w:ascii="Calibri" w:hAnsi="Calibri" w:cs="Calibri"/>
                <w:sz w:val="24"/>
                <w:szCs w:val="24"/>
              </w:rPr>
              <w:t xml:space="preserve">then repeated </w:t>
            </w:r>
            <w:r w:rsidR="00660464">
              <w:rPr>
                <w:rFonts w:ascii="Calibri" w:hAnsi="Calibri" w:cs="Calibri"/>
                <w:sz w:val="24"/>
                <w:szCs w:val="24"/>
              </w:rPr>
              <w:t>three</w:t>
            </w:r>
            <w:r>
              <w:rPr>
                <w:rFonts w:ascii="Calibri" w:hAnsi="Calibri" w:cs="Calibri"/>
                <w:sz w:val="24"/>
                <w:szCs w:val="24"/>
              </w:rPr>
              <w:t xml:space="preserve"> months after the </w:t>
            </w:r>
            <w:r w:rsidR="006A3AE9">
              <w:rPr>
                <w:rFonts w:ascii="Calibri" w:hAnsi="Calibri" w:cs="Calibri"/>
                <w:sz w:val="24"/>
                <w:szCs w:val="24"/>
              </w:rPr>
              <w:t>course</w:t>
            </w:r>
            <w:r>
              <w:rPr>
                <w:rFonts w:ascii="Calibri" w:hAnsi="Calibri" w:cs="Calibri"/>
                <w:sz w:val="24"/>
                <w:szCs w:val="24"/>
              </w:rPr>
              <w:t>. Agency attendance and training quality</w:t>
            </w:r>
            <w:r w:rsidR="00443D9E">
              <w:rPr>
                <w:rFonts w:ascii="Calibri" w:hAnsi="Calibri" w:cs="Calibri"/>
                <w:sz w:val="24"/>
                <w:szCs w:val="24"/>
              </w:rPr>
              <w:t xml:space="preserve"> </w:t>
            </w:r>
            <w:r w:rsidR="00F07F37">
              <w:rPr>
                <w:rFonts w:ascii="Calibri" w:hAnsi="Calibri" w:cs="Calibri"/>
                <w:sz w:val="24"/>
                <w:szCs w:val="24"/>
              </w:rPr>
              <w:t xml:space="preserve">is </w:t>
            </w:r>
            <w:r w:rsidR="00443D9E">
              <w:rPr>
                <w:rFonts w:ascii="Calibri" w:hAnsi="Calibri" w:cs="Calibri"/>
                <w:sz w:val="24"/>
                <w:szCs w:val="24"/>
              </w:rPr>
              <w:t xml:space="preserve">monitored </w:t>
            </w:r>
            <w:r w:rsidR="006A3AE9">
              <w:rPr>
                <w:rFonts w:ascii="Calibri" w:hAnsi="Calibri" w:cs="Calibri"/>
                <w:sz w:val="24"/>
                <w:szCs w:val="24"/>
              </w:rPr>
              <w:t xml:space="preserve">by the multi-agency BSCB Training Sub Group and </w:t>
            </w:r>
            <w:r w:rsidR="00443D9E">
              <w:rPr>
                <w:rFonts w:ascii="Calibri" w:hAnsi="Calibri" w:cs="Calibri"/>
                <w:sz w:val="24"/>
                <w:szCs w:val="24"/>
              </w:rPr>
              <w:t xml:space="preserve">through </w:t>
            </w:r>
            <w:r>
              <w:rPr>
                <w:rFonts w:ascii="Calibri" w:hAnsi="Calibri" w:cs="Calibri"/>
                <w:sz w:val="24"/>
                <w:szCs w:val="24"/>
              </w:rPr>
              <w:t xml:space="preserve">regular reports to the </w:t>
            </w:r>
            <w:r w:rsidR="00443D9E">
              <w:rPr>
                <w:rFonts w:ascii="Calibri" w:hAnsi="Calibri" w:cs="Calibri"/>
                <w:sz w:val="24"/>
                <w:szCs w:val="24"/>
              </w:rPr>
              <w:t>Board.</w:t>
            </w:r>
            <w:r w:rsidR="006A3AE9">
              <w:rPr>
                <w:rFonts w:ascii="Calibri" w:hAnsi="Calibri" w:cs="Calibri"/>
                <w:sz w:val="24"/>
                <w:szCs w:val="24"/>
              </w:rPr>
              <w:t xml:space="preserve"> Briefings on learning are also provided to single-agency trainers to ensure consistency and wide dissemination of good practice. </w:t>
            </w:r>
          </w:p>
          <w:p w:rsidR="00F632B7" w:rsidRDefault="00F632B7" w:rsidP="0074182A">
            <w:pPr>
              <w:autoSpaceDE w:val="0"/>
              <w:autoSpaceDN w:val="0"/>
              <w:adjustRightInd w:val="0"/>
              <w:spacing w:after="0" w:line="240" w:lineRule="auto"/>
              <w:rPr>
                <w:rFonts w:ascii="Calibri" w:hAnsi="Calibri" w:cs="Calibri"/>
                <w:sz w:val="24"/>
                <w:szCs w:val="24"/>
              </w:rPr>
            </w:pPr>
          </w:p>
          <w:p w:rsidR="00F632B7" w:rsidRDefault="00F07F37" w:rsidP="0074182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is </w:t>
            </w:r>
            <w:r w:rsidR="00A15131">
              <w:rPr>
                <w:rFonts w:ascii="Calibri" w:hAnsi="Calibri" w:cs="Calibri"/>
                <w:sz w:val="24"/>
                <w:szCs w:val="24"/>
              </w:rPr>
              <w:t>developing</w:t>
            </w:r>
            <w:r>
              <w:rPr>
                <w:rFonts w:ascii="Calibri" w:hAnsi="Calibri" w:cs="Calibri"/>
                <w:sz w:val="24"/>
                <w:szCs w:val="24"/>
              </w:rPr>
              <w:t xml:space="preserve"> </w:t>
            </w:r>
            <w:r w:rsidR="006919A2">
              <w:rPr>
                <w:rFonts w:ascii="Calibri" w:hAnsi="Calibri" w:cs="Calibri"/>
                <w:sz w:val="24"/>
                <w:szCs w:val="24"/>
              </w:rPr>
              <w:t xml:space="preserve">a </w:t>
            </w:r>
            <w:r w:rsidR="008331FD">
              <w:rPr>
                <w:rFonts w:ascii="Calibri" w:hAnsi="Calibri" w:cs="Calibri"/>
                <w:sz w:val="24"/>
                <w:szCs w:val="24"/>
              </w:rPr>
              <w:t>Perinatal</w:t>
            </w:r>
            <w:r w:rsidR="008140DA">
              <w:rPr>
                <w:rFonts w:ascii="Calibri" w:hAnsi="Calibri" w:cs="Calibri"/>
                <w:sz w:val="24"/>
                <w:szCs w:val="24"/>
              </w:rPr>
              <w:t xml:space="preserve"> </w:t>
            </w:r>
            <w:r w:rsidR="00660464">
              <w:rPr>
                <w:rFonts w:ascii="Calibri" w:hAnsi="Calibri" w:cs="Calibri"/>
                <w:sz w:val="24"/>
                <w:szCs w:val="24"/>
              </w:rPr>
              <w:t>M</w:t>
            </w:r>
            <w:r w:rsidR="00F632B7">
              <w:rPr>
                <w:rFonts w:ascii="Calibri" w:hAnsi="Calibri" w:cs="Calibri"/>
                <w:sz w:val="24"/>
                <w:szCs w:val="24"/>
              </w:rPr>
              <w:t xml:space="preserve">ental </w:t>
            </w:r>
            <w:r w:rsidR="00660464">
              <w:rPr>
                <w:rFonts w:ascii="Calibri" w:hAnsi="Calibri" w:cs="Calibri"/>
                <w:sz w:val="24"/>
                <w:szCs w:val="24"/>
              </w:rPr>
              <w:t>H</w:t>
            </w:r>
            <w:r w:rsidR="00F632B7">
              <w:rPr>
                <w:rFonts w:ascii="Calibri" w:hAnsi="Calibri" w:cs="Calibri"/>
                <w:sz w:val="24"/>
                <w:szCs w:val="24"/>
              </w:rPr>
              <w:t>ealth</w:t>
            </w:r>
            <w:r>
              <w:rPr>
                <w:rFonts w:ascii="Calibri" w:hAnsi="Calibri" w:cs="Calibri"/>
                <w:sz w:val="24"/>
                <w:szCs w:val="24"/>
              </w:rPr>
              <w:t xml:space="preserve"> </w:t>
            </w:r>
            <w:r w:rsidR="00660464">
              <w:rPr>
                <w:rFonts w:ascii="Calibri" w:hAnsi="Calibri" w:cs="Calibri"/>
                <w:sz w:val="24"/>
                <w:szCs w:val="24"/>
              </w:rPr>
              <w:t>P</w:t>
            </w:r>
            <w:r>
              <w:rPr>
                <w:rFonts w:ascii="Calibri" w:hAnsi="Calibri" w:cs="Calibri"/>
                <w:sz w:val="24"/>
                <w:szCs w:val="24"/>
              </w:rPr>
              <w:t>rotocol</w:t>
            </w:r>
            <w:r w:rsidR="006A3AE9">
              <w:rPr>
                <w:rFonts w:ascii="Calibri" w:hAnsi="Calibri" w:cs="Calibri"/>
                <w:sz w:val="24"/>
                <w:szCs w:val="24"/>
              </w:rPr>
              <w:t xml:space="preserve"> in partnership with the BSAB. This is being developed by subject experts from across the children and adults’ workforces to ensure there is a clear understanding of the systems and pathways in place in Bristol to respond to the concerns about </w:t>
            </w:r>
            <w:r w:rsidR="00660464">
              <w:rPr>
                <w:rFonts w:ascii="Calibri" w:hAnsi="Calibri" w:cs="Calibri"/>
                <w:sz w:val="24"/>
                <w:szCs w:val="24"/>
              </w:rPr>
              <w:t>p</w:t>
            </w:r>
            <w:r w:rsidR="008331FD">
              <w:rPr>
                <w:rFonts w:ascii="Calibri" w:hAnsi="Calibri" w:cs="Calibri"/>
                <w:sz w:val="24"/>
                <w:szCs w:val="24"/>
              </w:rPr>
              <w:t>erinatal</w:t>
            </w:r>
            <w:r w:rsidR="008140DA">
              <w:rPr>
                <w:rFonts w:ascii="Calibri" w:hAnsi="Calibri" w:cs="Calibri"/>
                <w:sz w:val="24"/>
                <w:szCs w:val="24"/>
              </w:rPr>
              <w:t xml:space="preserve"> </w:t>
            </w:r>
            <w:r w:rsidR="006A3AE9">
              <w:rPr>
                <w:rFonts w:ascii="Calibri" w:hAnsi="Calibri" w:cs="Calibri"/>
                <w:sz w:val="24"/>
                <w:szCs w:val="24"/>
              </w:rPr>
              <w:t>mental health that have been identified both locally through this Serious Case Review, and nationally</w:t>
            </w:r>
            <w:r w:rsidR="00F632B7">
              <w:rPr>
                <w:rFonts w:ascii="Calibri" w:hAnsi="Calibri" w:cs="Calibri"/>
                <w:sz w:val="24"/>
                <w:szCs w:val="24"/>
              </w:rPr>
              <w:t>.</w:t>
            </w:r>
            <w:r w:rsidR="00C846D0">
              <w:rPr>
                <w:rFonts w:ascii="Calibri" w:hAnsi="Calibri" w:cs="Calibri"/>
                <w:sz w:val="24"/>
                <w:szCs w:val="24"/>
              </w:rPr>
              <w:t xml:space="preserve"> </w:t>
            </w:r>
            <w:r w:rsidR="006A3AE9">
              <w:rPr>
                <w:rFonts w:ascii="Calibri" w:hAnsi="Calibri" w:cs="Calibri"/>
                <w:sz w:val="24"/>
                <w:szCs w:val="24"/>
              </w:rPr>
              <w:t>The guidance will support practitioners to identify and respond to need at the earliest opportunity, maintaining clear and concise communication between professionals and partner agencies so they all work together to achieve better outcomes for women, babies and their families.</w:t>
            </w:r>
            <w:r>
              <w:rPr>
                <w:rFonts w:ascii="Calibri" w:hAnsi="Calibri" w:cs="Calibri"/>
                <w:sz w:val="24"/>
                <w:szCs w:val="24"/>
              </w:rPr>
              <w:t xml:space="preserve"> Pathways for services and individual agency roles will </w:t>
            </w:r>
            <w:r w:rsidR="00A15131">
              <w:rPr>
                <w:rFonts w:ascii="Calibri" w:hAnsi="Calibri" w:cs="Calibri"/>
                <w:sz w:val="24"/>
                <w:szCs w:val="24"/>
              </w:rPr>
              <w:t>be</w:t>
            </w:r>
            <w:r>
              <w:rPr>
                <w:rFonts w:ascii="Calibri" w:hAnsi="Calibri" w:cs="Calibri"/>
                <w:sz w:val="24"/>
                <w:szCs w:val="24"/>
              </w:rPr>
              <w:t xml:space="preserve"> clearly outlined.</w:t>
            </w:r>
            <w:r w:rsidR="009B5398">
              <w:rPr>
                <w:rFonts w:ascii="Calibri" w:hAnsi="Calibri" w:cs="Calibri"/>
                <w:sz w:val="24"/>
                <w:szCs w:val="24"/>
              </w:rPr>
              <w:t xml:space="preserve"> Implementation of the protocol wil</w:t>
            </w:r>
            <w:r w:rsidR="006A3AE9">
              <w:rPr>
                <w:rFonts w:ascii="Calibri" w:hAnsi="Calibri" w:cs="Calibri"/>
                <w:sz w:val="24"/>
                <w:szCs w:val="24"/>
              </w:rPr>
              <w:t>l be monitored through both Boards in coordinated oversight of the dissemination and impact of learning</w:t>
            </w:r>
            <w:r w:rsidR="009B5398">
              <w:rPr>
                <w:rFonts w:ascii="Calibri" w:hAnsi="Calibri" w:cs="Calibri"/>
                <w:sz w:val="24"/>
                <w:szCs w:val="24"/>
              </w:rPr>
              <w:t>.</w:t>
            </w:r>
          </w:p>
          <w:p w:rsidR="009B5398" w:rsidRDefault="009B5398" w:rsidP="0074182A">
            <w:pPr>
              <w:autoSpaceDE w:val="0"/>
              <w:autoSpaceDN w:val="0"/>
              <w:adjustRightInd w:val="0"/>
              <w:spacing w:after="0" w:line="240" w:lineRule="auto"/>
              <w:rPr>
                <w:rFonts w:ascii="Calibri" w:hAnsi="Calibri" w:cs="Calibri"/>
                <w:sz w:val="24"/>
                <w:szCs w:val="24"/>
              </w:rPr>
            </w:pPr>
          </w:p>
          <w:p w:rsidR="0040713F" w:rsidRDefault="006A3AE9" w:rsidP="00DD5E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Regular reports on the implementation of the Perinatal and Infant Mental Care in the South West will be provided to the BSCB. The agencies who are delivering this pathway locally are represented on both the BSCB and the BSAB Boards and on key sub groups allowing for close oversight. Feedback from service users will be a core part of the expected assurance received by the Boards from partners to ensure that adults accessing the service are kept at the forefront of the Boards’ understanding. </w:t>
            </w:r>
            <w:r w:rsidR="009B5398">
              <w:rPr>
                <w:rFonts w:ascii="Calibri" w:hAnsi="Calibri" w:cs="Calibri"/>
                <w:sz w:val="24"/>
                <w:szCs w:val="24"/>
              </w:rPr>
              <w:t xml:space="preserve">The progress and </w:t>
            </w:r>
            <w:r w:rsidR="00A15131">
              <w:rPr>
                <w:rFonts w:ascii="Calibri" w:hAnsi="Calibri" w:cs="Calibri"/>
                <w:sz w:val="24"/>
                <w:szCs w:val="24"/>
              </w:rPr>
              <w:t>impact</w:t>
            </w:r>
            <w:r w:rsidR="009B5398">
              <w:rPr>
                <w:rFonts w:ascii="Calibri" w:hAnsi="Calibri" w:cs="Calibri"/>
                <w:sz w:val="24"/>
                <w:szCs w:val="24"/>
              </w:rPr>
              <w:t xml:space="preserve"> of the new </w:t>
            </w:r>
            <w:r w:rsidR="00A15131">
              <w:rPr>
                <w:rFonts w:ascii="Calibri" w:hAnsi="Calibri" w:cs="Calibri"/>
                <w:sz w:val="24"/>
                <w:szCs w:val="24"/>
              </w:rPr>
              <w:t>Specialist</w:t>
            </w:r>
            <w:r w:rsidR="009B5398">
              <w:rPr>
                <w:rFonts w:ascii="Calibri" w:hAnsi="Calibri" w:cs="Calibri"/>
                <w:sz w:val="24"/>
                <w:szCs w:val="24"/>
              </w:rPr>
              <w:t xml:space="preserve"> </w:t>
            </w:r>
            <w:r w:rsidR="00A15131">
              <w:rPr>
                <w:rFonts w:ascii="Calibri" w:hAnsi="Calibri" w:cs="Calibri"/>
                <w:sz w:val="24"/>
                <w:szCs w:val="24"/>
              </w:rPr>
              <w:t>Community</w:t>
            </w:r>
            <w:r w:rsidR="009B5398">
              <w:rPr>
                <w:rFonts w:ascii="Calibri" w:hAnsi="Calibri" w:cs="Calibri"/>
                <w:sz w:val="24"/>
                <w:szCs w:val="24"/>
              </w:rPr>
              <w:t xml:space="preserve"> Peri</w:t>
            </w:r>
            <w:r w:rsidR="00E602B7">
              <w:rPr>
                <w:rFonts w:ascii="Calibri" w:hAnsi="Calibri" w:cs="Calibri"/>
                <w:sz w:val="24"/>
                <w:szCs w:val="24"/>
              </w:rPr>
              <w:t>n</w:t>
            </w:r>
            <w:r w:rsidR="00A15131">
              <w:rPr>
                <w:rFonts w:ascii="Calibri" w:hAnsi="Calibri" w:cs="Calibri"/>
                <w:sz w:val="24"/>
                <w:szCs w:val="24"/>
              </w:rPr>
              <w:t>atal</w:t>
            </w:r>
            <w:r w:rsidR="009B5398">
              <w:rPr>
                <w:rFonts w:ascii="Calibri" w:hAnsi="Calibri" w:cs="Calibri"/>
                <w:sz w:val="24"/>
                <w:szCs w:val="24"/>
              </w:rPr>
              <w:t xml:space="preserve"> mental health team will be </w:t>
            </w:r>
            <w:r w:rsidR="00A15131">
              <w:rPr>
                <w:rFonts w:ascii="Calibri" w:hAnsi="Calibri" w:cs="Calibri"/>
                <w:sz w:val="24"/>
                <w:szCs w:val="24"/>
              </w:rPr>
              <w:t>monitored</w:t>
            </w:r>
            <w:r w:rsidR="009B5398">
              <w:rPr>
                <w:rFonts w:ascii="Calibri" w:hAnsi="Calibri" w:cs="Calibri"/>
                <w:sz w:val="24"/>
                <w:szCs w:val="24"/>
              </w:rPr>
              <w:t xml:space="preserve"> </w:t>
            </w:r>
            <w:r w:rsidR="00A15131">
              <w:rPr>
                <w:rFonts w:ascii="Calibri" w:hAnsi="Calibri" w:cs="Calibri"/>
                <w:sz w:val="24"/>
                <w:szCs w:val="24"/>
              </w:rPr>
              <w:t>through</w:t>
            </w:r>
            <w:r w:rsidR="009B5398">
              <w:rPr>
                <w:rFonts w:ascii="Calibri" w:hAnsi="Calibri" w:cs="Calibri"/>
                <w:sz w:val="24"/>
                <w:szCs w:val="24"/>
              </w:rPr>
              <w:t xml:space="preserve"> the Board</w:t>
            </w:r>
            <w:r w:rsidR="00A40710">
              <w:rPr>
                <w:rFonts w:ascii="Calibri" w:hAnsi="Calibri" w:cs="Calibri"/>
                <w:sz w:val="24"/>
                <w:szCs w:val="24"/>
              </w:rPr>
              <w:t>s’ quality and assurance sub groups</w:t>
            </w:r>
            <w:r w:rsidR="009B5398">
              <w:rPr>
                <w:rFonts w:ascii="Calibri" w:hAnsi="Calibri" w:cs="Calibri"/>
                <w:sz w:val="24"/>
                <w:szCs w:val="24"/>
              </w:rPr>
              <w:t>.</w:t>
            </w:r>
          </w:p>
          <w:p w:rsidR="006A3AE9" w:rsidRPr="00DD5E00" w:rsidRDefault="006A3AE9" w:rsidP="00DD5E00">
            <w:pPr>
              <w:autoSpaceDE w:val="0"/>
              <w:autoSpaceDN w:val="0"/>
              <w:adjustRightInd w:val="0"/>
              <w:spacing w:after="0" w:line="240" w:lineRule="auto"/>
              <w:rPr>
                <w:rFonts w:ascii="Calibri" w:hAnsi="Calibri" w:cs="Calibri"/>
                <w:sz w:val="24"/>
                <w:szCs w:val="24"/>
              </w:rPr>
            </w:pPr>
          </w:p>
        </w:tc>
      </w:tr>
    </w:tbl>
    <w:p w:rsidR="00491000" w:rsidRPr="00EC7FE5" w:rsidRDefault="00491000" w:rsidP="00491000">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lastRenderedPageBreak/>
        <w:t>Finding 2</w:t>
      </w:r>
    </w:p>
    <w:p w:rsidR="00491000" w:rsidRPr="00491000" w:rsidRDefault="00491000" w:rsidP="00491000">
      <w:pPr>
        <w:autoSpaceDE w:val="0"/>
        <w:autoSpaceDN w:val="0"/>
        <w:adjustRightInd w:val="0"/>
        <w:spacing w:after="0" w:line="240" w:lineRule="auto"/>
        <w:rPr>
          <w:rFonts w:ascii="Calibri" w:hAnsi="Calibri" w:cs="Calibri"/>
          <w:color w:val="365F91" w:themeColor="accent1" w:themeShade="BF"/>
          <w:sz w:val="24"/>
          <w:szCs w:val="24"/>
        </w:rPr>
      </w:pPr>
    </w:p>
    <w:p w:rsidR="00491000" w:rsidRDefault="00491000" w:rsidP="00491000">
      <w:pPr>
        <w:autoSpaceDE w:val="0"/>
        <w:autoSpaceDN w:val="0"/>
        <w:adjustRightInd w:val="0"/>
        <w:spacing w:after="0" w:line="240" w:lineRule="auto"/>
        <w:rPr>
          <w:rFonts w:ascii="Calibri" w:hAnsi="Calibri" w:cs="Calibri"/>
          <w:b/>
          <w:sz w:val="24"/>
          <w:szCs w:val="24"/>
        </w:rPr>
      </w:pPr>
      <w:r w:rsidRPr="00491000">
        <w:rPr>
          <w:rFonts w:ascii="Calibri" w:hAnsi="Calibri" w:cs="Calibri"/>
          <w:b/>
          <w:sz w:val="24"/>
          <w:szCs w:val="24"/>
        </w:rPr>
        <w:t>Although Bristol health professionals have access to safeguarding support and supervision; the model of support is inconsistent. This means the possible risks to an unborn child may not be recognised compared to the more immediate needs of the adult.</w:t>
      </w:r>
    </w:p>
    <w:p w:rsidR="00491000" w:rsidRPr="00491000" w:rsidRDefault="00491000" w:rsidP="00491000">
      <w:pPr>
        <w:autoSpaceDE w:val="0"/>
        <w:autoSpaceDN w:val="0"/>
        <w:adjustRightInd w:val="0"/>
        <w:spacing w:after="0" w:line="240" w:lineRule="auto"/>
        <w:rPr>
          <w:rFonts w:ascii="Calibri" w:hAnsi="Calibri" w:cs="Calibri"/>
          <w:b/>
          <w:sz w:val="24"/>
          <w:szCs w:val="24"/>
        </w:rPr>
      </w:pPr>
    </w:p>
    <w:p w:rsidR="00491000" w:rsidRDefault="00491000" w:rsidP="00491000">
      <w:pPr>
        <w:autoSpaceDE w:val="0"/>
        <w:autoSpaceDN w:val="0"/>
        <w:adjustRightInd w:val="0"/>
        <w:spacing w:after="0" w:line="240" w:lineRule="auto"/>
        <w:rPr>
          <w:rFonts w:ascii="Calibri" w:hAnsi="Calibri" w:cs="Calibri"/>
          <w:b/>
          <w:sz w:val="24"/>
          <w:szCs w:val="24"/>
        </w:rPr>
      </w:pPr>
      <w:r w:rsidRPr="00491000">
        <w:rPr>
          <w:rFonts w:ascii="Calibri" w:hAnsi="Calibri" w:cs="Calibri"/>
          <w:b/>
          <w:sz w:val="24"/>
          <w:szCs w:val="24"/>
        </w:rPr>
        <w:t>Summary</w:t>
      </w:r>
    </w:p>
    <w:p w:rsidR="00491000" w:rsidRPr="00491000" w:rsidRDefault="00491000" w:rsidP="00491000">
      <w:pPr>
        <w:autoSpaceDE w:val="0"/>
        <w:autoSpaceDN w:val="0"/>
        <w:adjustRightInd w:val="0"/>
        <w:spacing w:after="0" w:line="240" w:lineRule="auto"/>
        <w:rPr>
          <w:rFonts w:ascii="Calibri" w:hAnsi="Calibri" w:cs="Calibri"/>
          <w:b/>
          <w:sz w:val="24"/>
          <w:szCs w:val="24"/>
        </w:rPr>
      </w:pPr>
    </w:p>
    <w:p w:rsidR="00491000" w:rsidRDefault="00491000" w:rsidP="00491000">
      <w:pPr>
        <w:autoSpaceDE w:val="0"/>
        <w:autoSpaceDN w:val="0"/>
        <w:adjustRightInd w:val="0"/>
        <w:spacing w:after="0" w:line="240" w:lineRule="auto"/>
        <w:rPr>
          <w:rFonts w:ascii="Calibri" w:hAnsi="Calibri" w:cs="Calibri"/>
          <w:sz w:val="24"/>
          <w:szCs w:val="24"/>
        </w:rPr>
      </w:pPr>
      <w:r w:rsidRPr="00491000">
        <w:rPr>
          <w:rFonts w:ascii="Calibri" w:hAnsi="Calibri" w:cs="Calibri"/>
          <w:sz w:val="24"/>
          <w:szCs w:val="24"/>
        </w:rPr>
        <w:t xml:space="preserve">Supervision provides an opportunity for individual practitioners to discuss safeguarding issues in a reflective way with a more experienced practitioner to ensure care and treatment plans are appropriate and effective, and include all relevant professionals and </w:t>
      </w:r>
      <w:r w:rsidRPr="00491000">
        <w:rPr>
          <w:rFonts w:ascii="Calibri" w:hAnsi="Calibri" w:cs="Calibri"/>
          <w:sz w:val="24"/>
          <w:szCs w:val="24"/>
        </w:rPr>
        <w:lastRenderedPageBreak/>
        <w:t>agencies. This can also provide the gateway for escalation, where practitioners are unsuccessful in their care plan to access additional services.</w:t>
      </w:r>
    </w:p>
    <w:p w:rsidR="00E602B7" w:rsidRPr="00491000" w:rsidRDefault="00E602B7" w:rsidP="00491000">
      <w:pPr>
        <w:autoSpaceDE w:val="0"/>
        <w:autoSpaceDN w:val="0"/>
        <w:adjustRightInd w:val="0"/>
        <w:spacing w:after="0" w:line="240" w:lineRule="auto"/>
        <w:rPr>
          <w:rFonts w:ascii="Calibri" w:hAnsi="Calibri" w:cs="Calibri"/>
          <w:sz w:val="24"/>
          <w:szCs w:val="24"/>
        </w:rPr>
      </w:pPr>
    </w:p>
    <w:p w:rsidR="00491000" w:rsidRDefault="00491000" w:rsidP="00491000">
      <w:pPr>
        <w:autoSpaceDE w:val="0"/>
        <w:autoSpaceDN w:val="0"/>
        <w:adjustRightInd w:val="0"/>
        <w:spacing w:after="0" w:line="240" w:lineRule="auto"/>
        <w:rPr>
          <w:rFonts w:ascii="Calibri" w:hAnsi="Calibri" w:cs="Calibri"/>
          <w:sz w:val="24"/>
          <w:szCs w:val="24"/>
        </w:rPr>
      </w:pPr>
      <w:r w:rsidRPr="00491000">
        <w:rPr>
          <w:rFonts w:ascii="Calibri" w:hAnsi="Calibri" w:cs="Calibri"/>
          <w:sz w:val="24"/>
          <w:szCs w:val="24"/>
        </w:rPr>
        <w:t>The absence of safeguarding team involvement for advice, support and supervision can result in missed opportunities to identify the less obvious safeguarding cases which require supervision and support for case management.</w:t>
      </w:r>
    </w:p>
    <w:p w:rsidR="00491000" w:rsidRPr="00491000" w:rsidRDefault="00491000" w:rsidP="00491000">
      <w:pPr>
        <w:autoSpaceDE w:val="0"/>
        <w:autoSpaceDN w:val="0"/>
        <w:adjustRightInd w:val="0"/>
        <w:spacing w:after="0" w:line="240" w:lineRule="auto"/>
        <w:rPr>
          <w:rFonts w:ascii="Calibri" w:hAnsi="Calibri" w:cs="Calibri"/>
          <w:sz w:val="24"/>
          <w:szCs w:val="24"/>
        </w:rPr>
      </w:pPr>
    </w:p>
    <w:p w:rsidR="00491000" w:rsidRDefault="00491000" w:rsidP="00491000">
      <w:pPr>
        <w:autoSpaceDE w:val="0"/>
        <w:autoSpaceDN w:val="0"/>
        <w:adjustRightInd w:val="0"/>
        <w:spacing w:after="0" w:line="240" w:lineRule="auto"/>
        <w:rPr>
          <w:rFonts w:ascii="Calibri" w:hAnsi="Calibri" w:cs="Calibri"/>
          <w:b/>
          <w:sz w:val="24"/>
          <w:szCs w:val="24"/>
        </w:rPr>
      </w:pPr>
      <w:r w:rsidRPr="00491000">
        <w:rPr>
          <w:rFonts w:ascii="Calibri" w:hAnsi="Calibri" w:cs="Calibri"/>
          <w:b/>
          <w:sz w:val="24"/>
          <w:szCs w:val="24"/>
        </w:rPr>
        <w:t>Questions for the board and organisations</w:t>
      </w:r>
    </w:p>
    <w:p w:rsidR="00491000" w:rsidRPr="00491000" w:rsidRDefault="00491000" w:rsidP="00491000">
      <w:pPr>
        <w:autoSpaceDE w:val="0"/>
        <w:autoSpaceDN w:val="0"/>
        <w:adjustRightInd w:val="0"/>
        <w:spacing w:after="0" w:line="240" w:lineRule="auto"/>
        <w:rPr>
          <w:rFonts w:ascii="Calibri" w:hAnsi="Calibri" w:cs="Calibri"/>
          <w:b/>
          <w:sz w:val="24"/>
          <w:szCs w:val="24"/>
        </w:rPr>
      </w:pPr>
    </w:p>
    <w:p w:rsidR="00491000" w:rsidRPr="00491000" w:rsidRDefault="00491000" w:rsidP="00491000">
      <w:pPr>
        <w:autoSpaceDE w:val="0"/>
        <w:autoSpaceDN w:val="0"/>
        <w:adjustRightInd w:val="0"/>
        <w:spacing w:after="0" w:line="240" w:lineRule="auto"/>
        <w:rPr>
          <w:rFonts w:ascii="Calibri" w:hAnsi="Calibri" w:cs="Calibri"/>
          <w:sz w:val="24"/>
          <w:szCs w:val="24"/>
        </w:rPr>
      </w:pPr>
      <w:r w:rsidRPr="00491000">
        <w:rPr>
          <w:rFonts w:ascii="Calibri" w:hAnsi="Calibri" w:cs="Calibri"/>
          <w:sz w:val="24"/>
          <w:szCs w:val="24"/>
        </w:rPr>
        <w:t>• How can the Board support member agencies to improve the overall consistency of their child protection supervision?</w:t>
      </w:r>
    </w:p>
    <w:p w:rsidR="00491000" w:rsidRPr="00491000" w:rsidRDefault="00491000" w:rsidP="00491000">
      <w:pPr>
        <w:autoSpaceDE w:val="0"/>
        <w:autoSpaceDN w:val="0"/>
        <w:adjustRightInd w:val="0"/>
        <w:spacing w:after="0" w:line="240" w:lineRule="auto"/>
        <w:rPr>
          <w:rFonts w:ascii="Calibri" w:hAnsi="Calibri" w:cs="Calibri"/>
          <w:sz w:val="24"/>
          <w:szCs w:val="24"/>
        </w:rPr>
      </w:pPr>
      <w:r w:rsidRPr="00491000">
        <w:rPr>
          <w:rFonts w:ascii="Calibri" w:hAnsi="Calibri" w:cs="Calibri"/>
          <w:sz w:val="24"/>
          <w:szCs w:val="24"/>
        </w:rPr>
        <w:t>• Is the Board assured that models of supervision use</w:t>
      </w:r>
      <w:r w:rsidR="00262650">
        <w:rPr>
          <w:rFonts w:ascii="Calibri" w:hAnsi="Calibri" w:cs="Calibri"/>
          <w:sz w:val="24"/>
          <w:szCs w:val="24"/>
        </w:rPr>
        <w:t>d</w:t>
      </w:r>
      <w:r w:rsidRPr="00491000">
        <w:rPr>
          <w:rFonts w:ascii="Calibri" w:hAnsi="Calibri" w:cs="Calibri"/>
          <w:sz w:val="24"/>
          <w:szCs w:val="24"/>
        </w:rPr>
        <w:t xml:space="preserve"> lend themselves to best practice?</w:t>
      </w:r>
    </w:p>
    <w:p w:rsidR="0040713F" w:rsidRDefault="00491000" w:rsidP="00491000">
      <w:pPr>
        <w:autoSpaceDE w:val="0"/>
        <w:autoSpaceDN w:val="0"/>
        <w:adjustRightInd w:val="0"/>
        <w:spacing w:after="0" w:line="240" w:lineRule="auto"/>
        <w:rPr>
          <w:rFonts w:ascii="Calibri" w:hAnsi="Calibri" w:cs="Calibri"/>
          <w:sz w:val="24"/>
          <w:szCs w:val="24"/>
        </w:rPr>
      </w:pPr>
      <w:r w:rsidRPr="00491000">
        <w:rPr>
          <w:rFonts w:ascii="Calibri" w:hAnsi="Calibri" w:cs="Calibri"/>
          <w:sz w:val="24"/>
          <w:szCs w:val="24"/>
        </w:rPr>
        <w:t>• How can the practice of consulting with safeguarding teams be embedded systematically?</w:t>
      </w:r>
    </w:p>
    <w:p w:rsidR="00365442" w:rsidRDefault="00365442" w:rsidP="00491000">
      <w:pPr>
        <w:autoSpaceDE w:val="0"/>
        <w:autoSpaceDN w:val="0"/>
        <w:adjustRightInd w:val="0"/>
        <w:spacing w:after="0" w:line="240" w:lineRule="auto"/>
        <w:rPr>
          <w:rFonts w:ascii="Calibri" w:hAnsi="Calibri" w:cs="Calibri"/>
          <w:sz w:val="24"/>
          <w:szCs w:val="24"/>
        </w:rPr>
      </w:pPr>
    </w:p>
    <w:p w:rsidR="00044269" w:rsidRDefault="00365442" w:rsidP="00491000">
      <w:pPr>
        <w:autoSpaceDE w:val="0"/>
        <w:autoSpaceDN w:val="0"/>
        <w:adjustRightInd w:val="0"/>
        <w:spacing w:after="0" w:line="240" w:lineRule="auto"/>
        <w:rPr>
          <w:rFonts w:ascii="Calibri" w:hAnsi="Calibri" w:cs="Calibri"/>
          <w:b/>
          <w:color w:val="17365D" w:themeColor="text2" w:themeShade="BF"/>
          <w:sz w:val="24"/>
          <w:szCs w:val="24"/>
        </w:rPr>
      </w:pPr>
      <w:r w:rsidRPr="00365442">
        <w:rPr>
          <w:rFonts w:ascii="Calibri" w:hAnsi="Calibri" w:cs="Calibri"/>
          <w:b/>
          <w:color w:val="17365D" w:themeColor="text2" w:themeShade="BF"/>
          <w:sz w:val="24"/>
          <w:szCs w:val="24"/>
        </w:rPr>
        <w:t xml:space="preserve">BSCB Response </w:t>
      </w:r>
    </w:p>
    <w:p w:rsidR="0074182A" w:rsidRDefault="0074182A" w:rsidP="00491000">
      <w:pPr>
        <w:autoSpaceDE w:val="0"/>
        <w:autoSpaceDN w:val="0"/>
        <w:adjustRightInd w:val="0"/>
        <w:spacing w:after="0" w:line="240" w:lineRule="auto"/>
        <w:rPr>
          <w:rFonts w:ascii="Calibri" w:hAnsi="Calibri" w:cs="Calibri"/>
          <w:b/>
          <w:color w:val="17365D" w:themeColor="text2" w:themeShade="BF"/>
          <w:sz w:val="24"/>
          <w:szCs w:val="24"/>
        </w:rPr>
      </w:pPr>
    </w:p>
    <w:p w:rsidR="008331FD" w:rsidRDefault="00A40710" w:rsidP="008331FD">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BSCB recognises that models of supervision need to be appropriate for the type and nature of work delivered by our diverse agencies supporting practitioners from across vari</w:t>
      </w:r>
      <w:r w:rsidR="00C7632F">
        <w:rPr>
          <w:rFonts w:ascii="Calibri" w:hAnsi="Calibri" w:cs="Calibri"/>
          <w:sz w:val="24"/>
          <w:szCs w:val="24"/>
        </w:rPr>
        <w:t>ous</w:t>
      </w:r>
      <w:r>
        <w:rPr>
          <w:rFonts w:ascii="Calibri" w:hAnsi="Calibri" w:cs="Calibri"/>
          <w:sz w:val="24"/>
          <w:szCs w:val="24"/>
        </w:rPr>
        <w:t xml:space="preserve"> disciplines. </w:t>
      </w:r>
      <w:r w:rsidR="008331FD">
        <w:rPr>
          <w:rFonts w:ascii="Calibri" w:hAnsi="Calibri" w:cs="Calibri"/>
          <w:sz w:val="24"/>
          <w:szCs w:val="24"/>
        </w:rPr>
        <w:t>The BSCB provides multi-agency Advanced Safeguarding for Managers training. This  cover</w:t>
      </w:r>
      <w:r w:rsidR="00F35DF9">
        <w:rPr>
          <w:rFonts w:ascii="Calibri" w:hAnsi="Calibri" w:cs="Calibri"/>
          <w:sz w:val="24"/>
          <w:szCs w:val="24"/>
        </w:rPr>
        <w:t>s</w:t>
      </w:r>
      <w:r w:rsidR="008331FD">
        <w:rPr>
          <w:rFonts w:ascii="Calibri" w:hAnsi="Calibri" w:cs="Calibri"/>
          <w:sz w:val="24"/>
          <w:szCs w:val="24"/>
        </w:rPr>
        <w:t xml:space="preserve"> the core principles of supervision and the important role of supervision in directly safeguarding children and their families.</w:t>
      </w:r>
    </w:p>
    <w:p w:rsidR="008331FD" w:rsidRDefault="008331FD" w:rsidP="008331FD">
      <w:pPr>
        <w:autoSpaceDE w:val="0"/>
        <w:autoSpaceDN w:val="0"/>
        <w:adjustRightInd w:val="0"/>
        <w:spacing w:after="0" w:line="240" w:lineRule="auto"/>
        <w:rPr>
          <w:rFonts w:ascii="Calibri" w:hAnsi="Calibri" w:cs="Calibri"/>
          <w:sz w:val="24"/>
          <w:szCs w:val="24"/>
        </w:rPr>
      </w:pPr>
    </w:p>
    <w:p w:rsidR="00A40710" w:rsidRDefault="00A40710" w:rsidP="00BE1A5D">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ensure oversight we will use statutory audit frameworks to ensure that the model and frequency of supervision used by agencies, and the availability of internal safeguarding teams</w:t>
      </w:r>
      <w:r w:rsidR="00E602B7">
        <w:rPr>
          <w:rFonts w:ascii="Calibri" w:hAnsi="Calibri" w:cs="Calibri"/>
          <w:sz w:val="24"/>
          <w:szCs w:val="24"/>
        </w:rPr>
        <w:t>,</w:t>
      </w:r>
      <w:r>
        <w:rPr>
          <w:rFonts w:ascii="Calibri" w:hAnsi="Calibri" w:cs="Calibri"/>
          <w:sz w:val="24"/>
          <w:szCs w:val="24"/>
        </w:rPr>
        <w:t xml:space="preserve"> are suitably robust for the setting. </w:t>
      </w:r>
    </w:p>
    <w:p w:rsidR="008331FD" w:rsidRDefault="008331FD" w:rsidP="00BE1A5D">
      <w:pPr>
        <w:autoSpaceDE w:val="0"/>
        <w:autoSpaceDN w:val="0"/>
        <w:adjustRightInd w:val="0"/>
        <w:spacing w:after="0" w:line="240" w:lineRule="auto"/>
        <w:rPr>
          <w:rFonts w:ascii="Calibri" w:hAnsi="Calibri" w:cs="Calibri"/>
          <w:sz w:val="24"/>
          <w:szCs w:val="24"/>
        </w:rPr>
      </w:pPr>
    </w:p>
    <w:p w:rsidR="00A40710" w:rsidRDefault="00A40710" w:rsidP="00BE1A5D">
      <w:pPr>
        <w:autoSpaceDE w:val="0"/>
        <w:autoSpaceDN w:val="0"/>
        <w:adjustRightInd w:val="0"/>
        <w:spacing w:after="0" w:line="240" w:lineRule="auto"/>
        <w:rPr>
          <w:rFonts w:ascii="Calibri" w:hAnsi="Calibri" w:cs="Calibri"/>
          <w:sz w:val="24"/>
          <w:szCs w:val="24"/>
        </w:rPr>
      </w:pPr>
      <w:r w:rsidRPr="00BE1A5D">
        <w:rPr>
          <w:rFonts w:ascii="Calibri" w:hAnsi="Calibri" w:cs="Calibri"/>
          <w:sz w:val="24"/>
          <w:szCs w:val="24"/>
        </w:rPr>
        <w:t xml:space="preserve">Section </w:t>
      </w:r>
      <w:r w:rsidR="00BE1A5D" w:rsidRPr="00BE1A5D">
        <w:rPr>
          <w:rFonts w:ascii="Calibri" w:hAnsi="Calibri" w:cs="Calibri"/>
          <w:sz w:val="24"/>
          <w:szCs w:val="24"/>
        </w:rPr>
        <w:t>11 (s.11) of the Children Act 2004 places a statutory duty on key o</w:t>
      </w:r>
      <w:r>
        <w:rPr>
          <w:rFonts w:ascii="Calibri" w:hAnsi="Calibri" w:cs="Calibri"/>
          <w:sz w:val="24"/>
          <w:szCs w:val="24"/>
        </w:rPr>
        <w:t>rganisations to make arrangement</w:t>
      </w:r>
      <w:r w:rsidR="00BE1A5D" w:rsidRPr="00BE1A5D">
        <w:rPr>
          <w:rFonts w:ascii="Calibri" w:hAnsi="Calibri" w:cs="Calibri"/>
          <w:sz w:val="24"/>
          <w:szCs w:val="24"/>
        </w:rPr>
        <w:t>s to ensure that in discharging their functions the</w:t>
      </w:r>
      <w:r>
        <w:rPr>
          <w:rFonts w:ascii="Calibri" w:hAnsi="Calibri" w:cs="Calibri"/>
          <w:sz w:val="24"/>
          <w:szCs w:val="24"/>
        </w:rPr>
        <w:t xml:space="preserve"> organisations</w:t>
      </w:r>
      <w:r w:rsidR="00BE1A5D" w:rsidRPr="00BE1A5D">
        <w:rPr>
          <w:rFonts w:ascii="Calibri" w:hAnsi="Calibri" w:cs="Calibri"/>
          <w:sz w:val="24"/>
          <w:szCs w:val="24"/>
        </w:rPr>
        <w:t xml:space="preserve"> have regard to the need to safeguard and promote the welfare of children.</w:t>
      </w:r>
      <w:r w:rsidR="00ED5704">
        <w:rPr>
          <w:rFonts w:ascii="Calibri" w:hAnsi="Calibri" w:cs="Calibri"/>
          <w:sz w:val="24"/>
          <w:szCs w:val="24"/>
        </w:rPr>
        <w:t xml:space="preserve"> </w:t>
      </w:r>
      <w:r w:rsidRPr="00BE1A5D">
        <w:rPr>
          <w:rFonts w:ascii="Calibri" w:hAnsi="Calibri" w:cs="Calibri"/>
          <w:sz w:val="24"/>
          <w:szCs w:val="24"/>
        </w:rPr>
        <w:t>Working Together (2015) recommends that</w:t>
      </w:r>
      <w:r>
        <w:rPr>
          <w:rFonts w:ascii="Calibri" w:hAnsi="Calibri" w:cs="Calibri"/>
          <w:sz w:val="24"/>
          <w:szCs w:val="24"/>
        </w:rPr>
        <w:t xml:space="preserve"> LSCBs</w:t>
      </w:r>
      <w:r w:rsidRPr="00BE1A5D">
        <w:rPr>
          <w:rFonts w:ascii="Calibri" w:hAnsi="Calibri" w:cs="Calibri"/>
          <w:sz w:val="24"/>
          <w:szCs w:val="24"/>
        </w:rPr>
        <w:t xml:space="preserve"> should assess </w:t>
      </w:r>
      <w:r>
        <w:rPr>
          <w:rFonts w:ascii="Calibri" w:hAnsi="Calibri" w:cs="Calibri"/>
          <w:sz w:val="24"/>
          <w:szCs w:val="24"/>
        </w:rPr>
        <w:t xml:space="preserve">organisations’ compliance with Section </w:t>
      </w:r>
      <w:r w:rsidRPr="00BE1A5D">
        <w:rPr>
          <w:rFonts w:ascii="Calibri" w:hAnsi="Calibri" w:cs="Calibri"/>
          <w:sz w:val="24"/>
          <w:szCs w:val="24"/>
        </w:rPr>
        <w:t>11.</w:t>
      </w:r>
      <w:r>
        <w:rPr>
          <w:rFonts w:ascii="Calibri" w:hAnsi="Calibri" w:cs="Calibri"/>
          <w:sz w:val="24"/>
          <w:szCs w:val="24"/>
        </w:rPr>
        <w:t xml:space="preserve">  The Board undertakes </w:t>
      </w:r>
      <w:r w:rsidRPr="00C846D0">
        <w:rPr>
          <w:rFonts w:ascii="Calibri" w:hAnsi="Calibri" w:cs="Calibri"/>
          <w:sz w:val="24"/>
          <w:szCs w:val="24"/>
        </w:rPr>
        <w:t>S</w:t>
      </w:r>
      <w:r>
        <w:rPr>
          <w:rFonts w:ascii="Calibri" w:hAnsi="Calibri" w:cs="Calibri"/>
          <w:sz w:val="24"/>
          <w:szCs w:val="24"/>
        </w:rPr>
        <w:t xml:space="preserve">ection </w:t>
      </w:r>
      <w:r w:rsidRPr="00C846D0">
        <w:rPr>
          <w:rFonts w:ascii="Calibri" w:hAnsi="Calibri" w:cs="Calibri"/>
          <w:sz w:val="24"/>
          <w:szCs w:val="24"/>
        </w:rPr>
        <w:t>11 Audit</w:t>
      </w:r>
      <w:r>
        <w:rPr>
          <w:rFonts w:ascii="Calibri" w:hAnsi="Calibri" w:cs="Calibri"/>
          <w:sz w:val="24"/>
          <w:szCs w:val="24"/>
        </w:rPr>
        <w:t xml:space="preserve">s with our neighbouring </w:t>
      </w:r>
      <w:r w:rsidRPr="00BE1A5D">
        <w:rPr>
          <w:rFonts w:ascii="Calibri" w:hAnsi="Calibri" w:cs="Calibri"/>
          <w:sz w:val="24"/>
          <w:szCs w:val="24"/>
        </w:rPr>
        <w:t xml:space="preserve">Local Safeguarding Children Boards </w:t>
      </w:r>
      <w:r>
        <w:rPr>
          <w:rFonts w:ascii="Calibri" w:hAnsi="Calibri" w:cs="Calibri"/>
          <w:sz w:val="24"/>
          <w:szCs w:val="24"/>
        </w:rPr>
        <w:t>(LSCB)’s recognising that many local organisations deliver services across multiple borders or are accessed by members of the public from neighbouring local authorities</w:t>
      </w:r>
      <w:r w:rsidRPr="00C846D0">
        <w:rPr>
          <w:rFonts w:ascii="Calibri" w:hAnsi="Calibri" w:cs="Calibri"/>
          <w:sz w:val="24"/>
          <w:szCs w:val="24"/>
        </w:rPr>
        <w:t>.</w:t>
      </w:r>
      <w:r>
        <w:rPr>
          <w:rFonts w:ascii="Calibri" w:hAnsi="Calibri" w:cs="Calibri"/>
          <w:sz w:val="24"/>
          <w:szCs w:val="24"/>
        </w:rPr>
        <w:t xml:space="preserve"> </w:t>
      </w:r>
    </w:p>
    <w:p w:rsidR="00A40710" w:rsidRDefault="00A40710" w:rsidP="00BE1A5D">
      <w:pPr>
        <w:autoSpaceDE w:val="0"/>
        <w:autoSpaceDN w:val="0"/>
        <w:adjustRightInd w:val="0"/>
        <w:spacing w:after="0" w:line="240" w:lineRule="auto"/>
        <w:rPr>
          <w:rFonts w:ascii="Calibri" w:hAnsi="Calibri" w:cs="Calibri"/>
          <w:sz w:val="24"/>
          <w:szCs w:val="24"/>
        </w:rPr>
      </w:pPr>
    </w:p>
    <w:p w:rsidR="00365442" w:rsidRDefault="00ED5704" w:rsidP="004910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 area of enquiry within the S</w:t>
      </w:r>
      <w:r w:rsidR="00A40710">
        <w:rPr>
          <w:rFonts w:ascii="Calibri" w:hAnsi="Calibri" w:cs="Calibri"/>
          <w:sz w:val="24"/>
          <w:szCs w:val="24"/>
        </w:rPr>
        <w:t xml:space="preserve">ection </w:t>
      </w:r>
      <w:r>
        <w:rPr>
          <w:rFonts w:ascii="Calibri" w:hAnsi="Calibri" w:cs="Calibri"/>
          <w:sz w:val="24"/>
          <w:szCs w:val="24"/>
        </w:rPr>
        <w:t xml:space="preserve">11 audit is an </w:t>
      </w:r>
      <w:r w:rsidR="00A15131">
        <w:rPr>
          <w:rFonts w:ascii="Calibri" w:hAnsi="Calibri" w:cs="Calibri"/>
          <w:sz w:val="24"/>
          <w:szCs w:val="24"/>
        </w:rPr>
        <w:t>organisation’s</w:t>
      </w:r>
      <w:r>
        <w:rPr>
          <w:rFonts w:ascii="Calibri" w:hAnsi="Calibri" w:cs="Calibri"/>
          <w:sz w:val="24"/>
          <w:szCs w:val="24"/>
        </w:rPr>
        <w:t xml:space="preserve"> </w:t>
      </w:r>
      <w:r w:rsidR="00A15131">
        <w:rPr>
          <w:rFonts w:ascii="Calibri" w:hAnsi="Calibri" w:cs="Calibri"/>
          <w:sz w:val="24"/>
          <w:szCs w:val="24"/>
        </w:rPr>
        <w:t>arrangements</w:t>
      </w:r>
      <w:r>
        <w:rPr>
          <w:rFonts w:ascii="Calibri" w:hAnsi="Calibri" w:cs="Calibri"/>
          <w:sz w:val="24"/>
          <w:szCs w:val="24"/>
        </w:rPr>
        <w:t xml:space="preserve"> to provide </w:t>
      </w:r>
      <w:r w:rsidR="00A15131">
        <w:rPr>
          <w:rFonts w:ascii="Calibri" w:hAnsi="Calibri" w:cs="Calibri"/>
          <w:sz w:val="24"/>
          <w:szCs w:val="24"/>
        </w:rPr>
        <w:t>supervision</w:t>
      </w:r>
      <w:r>
        <w:rPr>
          <w:rFonts w:ascii="Calibri" w:hAnsi="Calibri" w:cs="Calibri"/>
          <w:sz w:val="24"/>
          <w:szCs w:val="24"/>
        </w:rPr>
        <w:t xml:space="preserve"> for all staff. The Board receives a collated report on all the agencies</w:t>
      </w:r>
      <w:r w:rsidR="00E602B7">
        <w:rPr>
          <w:rFonts w:ascii="Calibri" w:hAnsi="Calibri" w:cs="Calibri"/>
          <w:sz w:val="24"/>
          <w:szCs w:val="24"/>
        </w:rPr>
        <w:t>’</w:t>
      </w:r>
      <w:r>
        <w:rPr>
          <w:rFonts w:ascii="Calibri" w:hAnsi="Calibri" w:cs="Calibri"/>
          <w:sz w:val="24"/>
          <w:szCs w:val="24"/>
        </w:rPr>
        <w:t xml:space="preserve"> responses which includes the </w:t>
      </w:r>
      <w:r w:rsidR="00A15131">
        <w:rPr>
          <w:rFonts w:ascii="Calibri" w:hAnsi="Calibri" w:cs="Calibri"/>
          <w:sz w:val="24"/>
          <w:szCs w:val="24"/>
        </w:rPr>
        <w:t>responses</w:t>
      </w:r>
      <w:r>
        <w:rPr>
          <w:rFonts w:ascii="Calibri" w:hAnsi="Calibri" w:cs="Calibri"/>
          <w:sz w:val="24"/>
          <w:szCs w:val="24"/>
        </w:rPr>
        <w:t xml:space="preserve"> to training and </w:t>
      </w:r>
      <w:r w:rsidR="00A15131">
        <w:rPr>
          <w:rFonts w:ascii="Calibri" w:hAnsi="Calibri" w:cs="Calibri"/>
          <w:sz w:val="24"/>
          <w:szCs w:val="24"/>
        </w:rPr>
        <w:t>supervision. The</w:t>
      </w:r>
      <w:r>
        <w:rPr>
          <w:rFonts w:ascii="Calibri" w:hAnsi="Calibri" w:cs="Calibri"/>
          <w:sz w:val="24"/>
          <w:szCs w:val="24"/>
        </w:rPr>
        <w:t xml:space="preserve"> most recent S11 audit was undertaken in 2016 and an area for improvement included training and supervision. An action </w:t>
      </w:r>
      <w:r w:rsidR="00A15131">
        <w:rPr>
          <w:rFonts w:ascii="Calibri" w:hAnsi="Calibri" w:cs="Calibri"/>
          <w:sz w:val="24"/>
          <w:szCs w:val="24"/>
        </w:rPr>
        <w:t>plan</w:t>
      </w:r>
      <w:r>
        <w:rPr>
          <w:rFonts w:ascii="Calibri" w:hAnsi="Calibri" w:cs="Calibri"/>
          <w:sz w:val="24"/>
          <w:szCs w:val="24"/>
        </w:rPr>
        <w:t xml:space="preserve"> has been established to address these issues.</w:t>
      </w:r>
      <w:r w:rsidR="00A40710">
        <w:rPr>
          <w:rFonts w:ascii="Calibri" w:hAnsi="Calibri" w:cs="Calibri"/>
          <w:sz w:val="24"/>
          <w:szCs w:val="24"/>
        </w:rPr>
        <w:t xml:space="preserve"> Each organisation has to provide evidence to the BSCB of what actions they have taken to make improvements in areas identified for development. </w:t>
      </w:r>
    </w:p>
    <w:p w:rsidR="00A40710" w:rsidRDefault="00A40710" w:rsidP="00491000">
      <w:pPr>
        <w:autoSpaceDE w:val="0"/>
        <w:autoSpaceDN w:val="0"/>
        <w:adjustRightInd w:val="0"/>
        <w:spacing w:after="0" w:line="240" w:lineRule="auto"/>
        <w:rPr>
          <w:rFonts w:ascii="Calibri" w:hAnsi="Calibri" w:cs="Calibri"/>
          <w:sz w:val="24"/>
          <w:szCs w:val="24"/>
        </w:rPr>
      </w:pPr>
    </w:p>
    <w:p w:rsidR="008331FD" w:rsidRDefault="008331FD" w:rsidP="004910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Within the Board’s multi-agency audits undertaken to date we have seen good evidence of the use of safeguarding teams across the city providing consultation and advice to practitioner</w:t>
      </w:r>
      <w:r w:rsidR="00E602B7">
        <w:rPr>
          <w:rFonts w:ascii="Calibri" w:hAnsi="Calibri" w:cs="Calibri"/>
          <w:sz w:val="24"/>
          <w:szCs w:val="24"/>
        </w:rPr>
        <w:t>s</w:t>
      </w:r>
      <w:r>
        <w:rPr>
          <w:rFonts w:ascii="Calibri" w:hAnsi="Calibri" w:cs="Calibri"/>
          <w:sz w:val="24"/>
          <w:szCs w:val="24"/>
        </w:rPr>
        <w:t xml:space="preserve">.  To ensure greater consistency we will continue to review how safeguarding teams are consulted as part of multi-agency audits. </w:t>
      </w:r>
    </w:p>
    <w:p w:rsidR="008331FD" w:rsidRDefault="008331FD" w:rsidP="00491000">
      <w:pPr>
        <w:autoSpaceDE w:val="0"/>
        <w:autoSpaceDN w:val="0"/>
        <w:adjustRightInd w:val="0"/>
        <w:spacing w:after="0" w:line="240" w:lineRule="auto"/>
        <w:rPr>
          <w:rFonts w:ascii="Calibri" w:hAnsi="Calibri" w:cs="Calibri"/>
          <w:sz w:val="24"/>
          <w:szCs w:val="24"/>
        </w:rPr>
      </w:pPr>
    </w:p>
    <w:p w:rsidR="00A40710" w:rsidRPr="00365442" w:rsidRDefault="00A40710" w:rsidP="00491000">
      <w:pPr>
        <w:autoSpaceDE w:val="0"/>
        <w:autoSpaceDN w:val="0"/>
        <w:adjustRightInd w:val="0"/>
        <w:spacing w:after="0" w:line="240" w:lineRule="auto"/>
        <w:rPr>
          <w:rFonts w:ascii="Calibri" w:hAnsi="Calibri" w:cs="Calibri"/>
          <w:b/>
          <w:color w:val="17365D" w:themeColor="text2" w:themeShade="BF"/>
          <w:sz w:val="24"/>
          <w:szCs w:val="24"/>
        </w:rPr>
      </w:pPr>
    </w:p>
    <w:p w:rsidR="00044269" w:rsidRDefault="00044269" w:rsidP="00044269">
      <w:pPr>
        <w:autoSpaceDE w:val="0"/>
        <w:autoSpaceDN w:val="0"/>
        <w:adjustRightInd w:val="0"/>
        <w:spacing w:after="0" w:line="240" w:lineRule="auto"/>
        <w:rPr>
          <w:rFonts w:cstheme="minorHAnsi"/>
          <w:b/>
          <w:color w:val="365F91" w:themeColor="accent1" w:themeShade="BF"/>
          <w:sz w:val="24"/>
          <w:szCs w:val="24"/>
        </w:rPr>
      </w:pPr>
      <w:r w:rsidRPr="00EC7FE5">
        <w:rPr>
          <w:rFonts w:ascii="Calibri" w:hAnsi="Calibri" w:cs="Calibri"/>
          <w:b/>
          <w:color w:val="17365D" w:themeColor="text2" w:themeShade="BF"/>
          <w:sz w:val="24"/>
          <w:szCs w:val="24"/>
        </w:rPr>
        <w:t>Finding 3</w:t>
      </w:r>
    </w:p>
    <w:p w:rsidR="00044269" w:rsidRPr="00044269" w:rsidRDefault="00044269" w:rsidP="00044269">
      <w:pPr>
        <w:autoSpaceDE w:val="0"/>
        <w:autoSpaceDN w:val="0"/>
        <w:adjustRightInd w:val="0"/>
        <w:spacing w:after="0" w:line="240" w:lineRule="auto"/>
        <w:rPr>
          <w:rFonts w:cstheme="minorHAnsi"/>
          <w:b/>
          <w:color w:val="365F91" w:themeColor="accent1" w:themeShade="BF"/>
          <w:sz w:val="24"/>
          <w:szCs w:val="24"/>
        </w:rPr>
      </w:pPr>
    </w:p>
    <w:p w:rsidR="00044269" w:rsidRDefault="00044269" w:rsidP="00044269">
      <w:pPr>
        <w:autoSpaceDE w:val="0"/>
        <w:autoSpaceDN w:val="0"/>
        <w:adjustRightInd w:val="0"/>
        <w:spacing w:after="0" w:line="240" w:lineRule="auto"/>
        <w:rPr>
          <w:rFonts w:ascii="Calibri" w:hAnsi="Calibri" w:cs="Calibri"/>
          <w:b/>
          <w:sz w:val="24"/>
          <w:szCs w:val="24"/>
        </w:rPr>
      </w:pPr>
      <w:r w:rsidRPr="00044269">
        <w:rPr>
          <w:rFonts w:ascii="Calibri" w:hAnsi="Calibri" w:cs="Calibri"/>
          <w:b/>
          <w:sz w:val="24"/>
          <w:szCs w:val="24"/>
        </w:rPr>
        <w:t>Current practice does not identify a lead clinician across services that work with vulnerable adults, including those who are pregnant. This means that case management for service users with complex needs lacks coordination.</w:t>
      </w:r>
    </w:p>
    <w:p w:rsidR="00044269" w:rsidRPr="00044269" w:rsidRDefault="00044269" w:rsidP="00044269">
      <w:pPr>
        <w:autoSpaceDE w:val="0"/>
        <w:autoSpaceDN w:val="0"/>
        <w:adjustRightInd w:val="0"/>
        <w:spacing w:after="0" w:line="240" w:lineRule="auto"/>
        <w:rPr>
          <w:rFonts w:ascii="Calibri" w:hAnsi="Calibri" w:cs="Calibri"/>
          <w:b/>
          <w:sz w:val="24"/>
          <w:szCs w:val="24"/>
        </w:rPr>
      </w:pPr>
    </w:p>
    <w:p w:rsidR="00044269" w:rsidRDefault="00044269" w:rsidP="00044269">
      <w:pPr>
        <w:autoSpaceDE w:val="0"/>
        <w:autoSpaceDN w:val="0"/>
        <w:adjustRightInd w:val="0"/>
        <w:spacing w:after="0" w:line="240" w:lineRule="auto"/>
        <w:rPr>
          <w:rFonts w:ascii="Calibri" w:hAnsi="Calibri" w:cs="Calibri"/>
          <w:b/>
          <w:sz w:val="24"/>
          <w:szCs w:val="24"/>
        </w:rPr>
      </w:pPr>
      <w:r w:rsidRPr="00044269">
        <w:rPr>
          <w:rFonts w:ascii="Calibri" w:hAnsi="Calibri" w:cs="Calibri"/>
          <w:b/>
          <w:sz w:val="24"/>
          <w:szCs w:val="24"/>
        </w:rPr>
        <w:t>Summary</w:t>
      </w:r>
    </w:p>
    <w:p w:rsidR="00044269" w:rsidRPr="00044269" w:rsidRDefault="00044269" w:rsidP="00044269">
      <w:pPr>
        <w:autoSpaceDE w:val="0"/>
        <w:autoSpaceDN w:val="0"/>
        <w:adjustRightInd w:val="0"/>
        <w:spacing w:after="0" w:line="240" w:lineRule="auto"/>
        <w:rPr>
          <w:rFonts w:ascii="Calibri" w:hAnsi="Calibri" w:cs="Calibri"/>
          <w:b/>
          <w:sz w:val="24"/>
          <w:szCs w:val="24"/>
        </w:rPr>
      </w:pPr>
    </w:p>
    <w:p w:rsidR="00044269" w:rsidRDefault="00044269" w:rsidP="00044269">
      <w:pPr>
        <w:autoSpaceDE w:val="0"/>
        <w:autoSpaceDN w:val="0"/>
        <w:adjustRightInd w:val="0"/>
        <w:spacing w:after="0" w:line="240" w:lineRule="auto"/>
        <w:rPr>
          <w:rFonts w:ascii="Calibri" w:hAnsi="Calibri" w:cs="Calibri"/>
          <w:sz w:val="24"/>
          <w:szCs w:val="24"/>
        </w:rPr>
      </w:pPr>
      <w:r w:rsidRPr="00044269">
        <w:rPr>
          <w:rFonts w:ascii="Calibri" w:hAnsi="Calibri" w:cs="Calibri"/>
          <w:sz w:val="24"/>
          <w:szCs w:val="24"/>
        </w:rPr>
        <w:t>Not agreeing a ‘lead’ professional prevents any one professional being able to see the whole and emerging picture and removes the opportunity for coordinating services. Professionals meeting in non-statutory forums to share information and make interagency plans of support would provide early help and support to children, including unborn children and their families. A professional overseeing the whole case management would be able to identify at an early stage where services users and families may not be sharing information or attending services consistently.</w:t>
      </w:r>
    </w:p>
    <w:p w:rsidR="00044269" w:rsidRPr="00044269" w:rsidRDefault="00044269" w:rsidP="00044269">
      <w:pPr>
        <w:autoSpaceDE w:val="0"/>
        <w:autoSpaceDN w:val="0"/>
        <w:adjustRightInd w:val="0"/>
        <w:spacing w:after="0" w:line="240" w:lineRule="auto"/>
        <w:rPr>
          <w:rFonts w:ascii="Calibri" w:hAnsi="Calibri" w:cs="Calibri"/>
          <w:sz w:val="24"/>
          <w:szCs w:val="24"/>
        </w:rPr>
      </w:pPr>
    </w:p>
    <w:p w:rsidR="00044269" w:rsidRDefault="00044269" w:rsidP="00044269">
      <w:pPr>
        <w:autoSpaceDE w:val="0"/>
        <w:autoSpaceDN w:val="0"/>
        <w:adjustRightInd w:val="0"/>
        <w:spacing w:after="0" w:line="240" w:lineRule="auto"/>
        <w:rPr>
          <w:rFonts w:ascii="Calibri" w:hAnsi="Calibri" w:cs="Calibri"/>
          <w:b/>
          <w:sz w:val="24"/>
          <w:szCs w:val="24"/>
        </w:rPr>
      </w:pPr>
      <w:r w:rsidRPr="00044269">
        <w:rPr>
          <w:rFonts w:ascii="Calibri" w:hAnsi="Calibri" w:cs="Calibri"/>
          <w:b/>
          <w:sz w:val="24"/>
          <w:szCs w:val="24"/>
        </w:rPr>
        <w:t>Questions for the board and organisations</w:t>
      </w:r>
    </w:p>
    <w:p w:rsidR="00044269" w:rsidRPr="00044269" w:rsidRDefault="00044269" w:rsidP="00044269">
      <w:pPr>
        <w:autoSpaceDE w:val="0"/>
        <w:autoSpaceDN w:val="0"/>
        <w:adjustRightInd w:val="0"/>
        <w:spacing w:after="0" w:line="240" w:lineRule="auto"/>
        <w:rPr>
          <w:rFonts w:ascii="Calibri" w:hAnsi="Calibri" w:cs="Calibri"/>
          <w:b/>
          <w:sz w:val="24"/>
          <w:szCs w:val="24"/>
        </w:rPr>
      </w:pPr>
    </w:p>
    <w:p w:rsidR="00044269" w:rsidRPr="00044269" w:rsidRDefault="00044269" w:rsidP="00044269">
      <w:pPr>
        <w:autoSpaceDE w:val="0"/>
        <w:autoSpaceDN w:val="0"/>
        <w:adjustRightInd w:val="0"/>
        <w:spacing w:after="0" w:line="240" w:lineRule="auto"/>
        <w:rPr>
          <w:rFonts w:ascii="Calibri" w:hAnsi="Calibri" w:cs="Calibri"/>
          <w:sz w:val="24"/>
          <w:szCs w:val="24"/>
        </w:rPr>
      </w:pPr>
      <w:r w:rsidRPr="00044269">
        <w:rPr>
          <w:rFonts w:ascii="Calibri" w:hAnsi="Calibri" w:cs="Calibri"/>
          <w:sz w:val="24"/>
          <w:szCs w:val="24"/>
        </w:rPr>
        <w:t>• How can the Board support staff to ensure that coordination of care in different services complement each other?</w:t>
      </w:r>
    </w:p>
    <w:p w:rsidR="00044269" w:rsidRDefault="00044269" w:rsidP="00044269">
      <w:pPr>
        <w:autoSpaceDE w:val="0"/>
        <w:autoSpaceDN w:val="0"/>
        <w:adjustRightInd w:val="0"/>
        <w:spacing w:after="0" w:line="240" w:lineRule="auto"/>
        <w:rPr>
          <w:rFonts w:ascii="Calibri" w:hAnsi="Calibri" w:cs="Calibri"/>
          <w:sz w:val="24"/>
          <w:szCs w:val="24"/>
        </w:rPr>
      </w:pPr>
      <w:r w:rsidRPr="00044269">
        <w:rPr>
          <w:rFonts w:ascii="Calibri" w:hAnsi="Calibri" w:cs="Calibri"/>
          <w:sz w:val="24"/>
          <w:szCs w:val="24"/>
        </w:rPr>
        <w:t>• How does the Board ensure that the relevant multi-agency professionals are involved in complex cases with full engagement across partner agencies?</w:t>
      </w:r>
    </w:p>
    <w:p w:rsidR="00044269" w:rsidRPr="00044269" w:rsidRDefault="00044269" w:rsidP="00044269">
      <w:pPr>
        <w:autoSpaceDE w:val="0"/>
        <w:autoSpaceDN w:val="0"/>
        <w:adjustRightInd w:val="0"/>
        <w:spacing w:after="0" w:line="240" w:lineRule="auto"/>
        <w:rPr>
          <w:rFonts w:ascii="Calibri" w:hAnsi="Calibri" w:cs="Calibri"/>
          <w:sz w:val="24"/>
          <w:szCs w:val="24"/>
        </w:rPr>
      </w:pPr>
    </w:p>
    <w:p w:rsidR="00044269" w:rsidRPr="00044269" w:rsidRDefault="00044269" w:rsidP="00044269">
      <w:pPr>
        <w:autoSpaceDE w:val="0"/>
        <w:autoSpaceDN w:val="0"/>
        <w:adjustRightInd w:val="0"/>
        <w:spacing w:after="0" w:line="240" w:lineRule="auto"/>
        <w:rPr>
          <w:rFonts w:ascii="Calibri" w:hAnsi="Calibri" w:cs="Calibri"/>
          <w:b/>
          <w:sz w:val="24"/>
          <w:szCs w:val="24"/>
        </w:rPr>
      </w:pPr>
      <w:r w:rsidRPr="00044269">
        <w:rPr>
          <w:rFonts w:ascii="Calibri" w:hAnsi="Calibri" w:cs="Calibri"/>
          <w:b/>
          <w:sz w:val="24"/>
          <w:szCs w:val="24"/>
        </w:rPr>
        <w:t>Questions for the Bristol Safeguarding Adults Board.</w:t>
      </w:r>
    </w:p>
    <w:p w:rsidR="00044269" w:rsidRPr="00044269" w:rsidRDefault="00044269" w:rsidP="00044269">
      <w:pPr>
        <w:autoSpaceDE w:val="0"/>
        <w:autoSpaceDN w:val="0"/>
        <w:adjustRightInd w:val="0"/>
        <w:spacing w:after="0" w:line="240" w:lineRule="auto"/>
        <w:rPr>
          <w:rFonts w:ascii="Calibri" w:hAnsi="Calibri" w:cs="Calibri"/>
          <w:sz w:val="24"/>
          <w:szCs w:val="24"/>
        </w:rPr>
      </w:pPr>
      <w:r w:rsidRPr="00044269">
        <w:rPr>
          <w:rFonts w:ascii="Calibri" w:hAnsi="Calibri" w:cs="Calibri"/>
          <w:sz w:val="24"/>
          <w:szCs w:val="24"/>
        </w:rPr>
        <w:t>• Is the Board assured that the principles underpinning the Care Act 2014 are being consistently and effectively applied in Bristol to women who are pregnant or a parent?</w:t>
      </w:r>
    </w:p>
    <w:p w:rsidR="00044269" w:rsidRDefault="00044269" w:rsidP="00044269">
      <w:pPr>
        <w:autoSpaceDE w:val="0"/>
        <w:autoSpaceDN w:val="0"/>
        <w:adjustRightInd w:val="0"/>
        <w:spacing w:after="0" w:line="240" w:lineRule="auto"/>
        <w:rPr>
          <w:rFonts w:ascii="Calibri" w:hAnsi="Calibri" w:cs="Calibri"/>
          <w:sz w:val="24"/>
          <w:szCs w:val="24"/>
        </w:rPr>
      </w:pPr>
      <w:r w:rsidRPr="00044269">
        <w:rPr>
          <w:rFonts w:ascii="Calibri" w:hAnsi="Calibri" w:cs="Calibri"/>
          <w:sz w:val="24"/>
          <w:szCs w:val="24"/>
        </w:rPr>
        <w:t>• How can a culture of multi-agency working, including multi-agency professionals meetings, be established in Bristol?</w:t>
      </w:r>
    </w:p>
    <w:p w:rsidR="00365442" w:rsidRDefault="00365442" w:rsidP="00044269">
      <w:pPr>
        <w:autoSpaceDE w:val="0"/>
        <w:autoSpaceDN w:val="0"/>
        <w:adjustRightInd w:val="0"/>
        <w:spacing w:after="0" w:line="240" w:lineRule="auto"/>
        <w:rPr>
          <w:rFonts w:ascii="Calibri" w:hAnsi="Calibri" w:cs="Calibri"/>
          <w:sz w:val="24"/>
          <w:szCs w:val="24"/>
        </w:rPr>
      </w:pPr>
    </w:p>
    <w:p w:rsidR="00365442" w:rsidRDefault="00365442" w:rsidP="00044269">
      <w:pPr>
        <w:autoSpaceDE w:val="0"/>
        <w:autoSpaceDN w:val="0"/>
        <w:adjustRightInd w:val="0"/>
        <w:spacing w:after="0" w:line="240" w:lineRule="auto"/>
        <w:rPr>
          <w:rFonts w:ascii="Calibri" w:hAnsi="Calibri" w:cs="Calibri"/>
          <w:b/>
          <w:color w:val="17365D" w:themeColor="text2" w:themeShade="BF"/>
          <w:sz w:val="24"/>
          <w:szCs w:val="24"/>
        </w:rPr>
      </w:pPr>
      <w:r w:rsidRPr="00365442">
        <w:rPr>
          <w:rFonts w:ascii="Calibri" w:hAnsi="Calibri" w:cs="Calibri"/>
          <w:b/>
          <w:color w:val="17365D" w:themeColor="text2" w:themeShade="BF"/>
          <w:sz w:val="24"/>
          <w:szCs w:val="24"/>
        </w:rPr>
        <w:t xml:space="preserve">BSCB </w:t>
      </w:r>
      <w:r w:rsidR="008331FD">
        <w:rPr>
          <w:rFonts w:ascii="Calibri" w:hAnsi="Calibri" w:cs="Calibri"/>
          <w:b/>
          <w:color w:val="17365D" w:themeColor="text2" w:themeShade="BF"/>
          <w:sz w:val="24"/>
          <w:szCs w:val="24"/>
        </w:rPr>
        <w:t xml:space="preserve">and BSAB </w:t>
      </w:r>
      <w:r w:rsidRPr="00365442">
        <w:rPr>
          <w:rFonts w:ascii="Calibri" w:hAnsi="Calibri" w:cs="Calibri"/>
          <w:b/>
          <w:color w:val="17365D" w:themeColor="text2" w:themeShade="BF"/>
          <w:sz w:val="24"/>
          <w:szCs w:val="24"/>
        </w:rPr>
        <w:t>Response</w:t>
      </w:r>
    </w:p>
    <w:p w:rsidR="003D5EFB" w:rsidRDefault="003D5EFB" w:rsidP="00044269">
      <w:pPr>
        <w:autoSpaceDE w:val="0"/>
        <w:autoSpaceDN w:val="0"/>
        <w:adjustRightInd w:val="0"/>
        <w:spacing w:after="0" w:line="240" w:lineRule="auto"/>
        <w:rPr>
          <w:rFonts w:ascii="Calibri" w:hAnsi="Calibri" w:cs="Calibri"/>
          <w:b/>
          <w:color w:val="17365D" w:themeColor="text2" w:themeShade="BF"/>
          <w:sz w:val="24"/>
          <w:szCs w:val="24"/>
        </w:rPr>
      </w:pPr>
    </w:p>
    <w:p w:rsidR="003D5EFB" w:rsidRDefault="003D5EFB" w:rsidP="000442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two Boards are committed to a continuing programme of integration, where appropriate, to build upon multi-agency working across the adult and children’s sectors</w:t>
      </w:r>
      <w:r w:rsidR="00942AC1">
        <w:rPr>
          <w:rFonts w:ascii="Calibri" w:hAnsi="Calibri" w:cs="Calibri"/>
          <w:sz w:val="24"/>
          <w:szCs w:val="24"/>
        </w:rPr>
        <w:t xml:space="preserve"> including the creation of a Joint Business Unit supporting the work of the two Boards that was established in September 2016</w:t>
      </w:r>
      <w:r>
        <w:rPr>
          <w:rFonts w:ascii="Calibri" w:hAnsi="Calibri" w:cs="Calibri"/>
          <w:sz w:val="24"/>
          <w:szCs w:val="24"/>
        </w:rPr>
        <w:t xml:space="preserve">. We recognise the value and importance of ensuring that the agencies in the city are not working in silos and ‘Think Family’ whenever we are engaging with an individual. The Boards are supporting this work and the implementation of these findings through a number of shared projects where we draw from the significant expertise in the city and trial new ways of sharing skills and resources for the benefit of children, adults and families. </w:t>
      </w:r>
    </w:p>
    <w:p w:rsidR="003D5EFB" w:rsidRDefault="003D5EFB" w:rsidP="00044269">
      <w:pPr>
        <w:autoSpaceDE w:val="0"/>
        <w:autoSpaceDN w:val="0"/>
        <w:adjustRightInd w:val="0"/>
        <w:spacing w:after="0" w:line="240" w:lineRule="auto"/>
        <w:rPr>
          <w:rFonts w:ascii="Calibri" w:hAnsi="Calibri" w:cs="Calibri"/>
          <w:sz w:val="24"/>
          <w:szCs w:val="24"/>
        </w:rPr>
      </w:pPr>
    </w:p>
    <w:p w:rsidR="003D5EFB" w:rsidRDefault="003D5EFB" w:rsidP="000442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year we are working on two joint protocols to support this. Work is already underway on developing</w:t>
      </w:r>
      <w:r w:rsidR="00ED5704">
        <w:rPr>
          <w:rFonts w:ascii="Calibri" w:hAnsi="Calibri" w:cs="Calibri"/>
          <w:sz w:val="24"/>
          <w:szCs w:val="24"/>
        </w:rPr>
        <w:t xml:space="preserve"> </w:t>
      </w:r>
      <w:r>
        <w:rPr>
          <w:rFonts w:ascii="Calibri" w:hAnsi="Calibri" w:cs="Calibri"/>
          <w:sz w:val="24"/>
          <w:szCs w:val="24"/>
        </w:rPr>
        <w:t xml:space="preserve">the </w:t>
      </w:r>
      <w:r w:rsidR="008331FD">
        <w:rPr>
          <w:rFonts w:ascii="Calibri" w:hAnsi="Calibri" w:cs="Calibri"/>
          <w:sz w:val="24"/>
          <w:szCs w:val="24"/>
        </w:rPr>
        <w:t>Perin</w:t>
      </w:r>
      <w:r>
        <w:rPr>
          <w:rFonts w:ascii="Calibri" w:hAnsi="Calibri" w:cs="Calibri"/>
          <w:sz w:val="24"/>
          <w:szCs w:val="24"/>
        </w:rPr>
        <w:t xml:space="preserve">atal Mental </w:t>
      </w:r>
      <w:r w:rsidR="00E602B7">
        <w:rPr>
          <w:rFonts w:ascii="Calibri" w:hAnsi="Calibri" w:cs="Calibri"/>
          <w:sz w:val="24"/>
          <w:szCs w:val="24"/>
        </w:rPr>
        <w:t>H</w:t>
      </w:r>
      <w:r>
        <w:rPr>
          <w:rFonts w:ascii="Calibri" w:hAnsi="Calibri" w:cs="Calibri"/>
          <w:sz w:val="24"/>
          <w:szCs w:val="24"/>
        </w:rPr>
        <w:t xml:space="preserve">ealth </w:t>
      </w:r>
      <w:r w:rsidR="00E602B7">
        <w:rPr>
          <w:rFonts w:ascii="Calibri" w:hAnsi="Calibri" w:cs="Calibri"/>
          <w:sz w:val="24"/>
          <w:szCs w:val="24"/>
        </w:rPr>
        <w:t>P</w:t>
      </w:r>
      <w:r>
        <w:rPr>
          <w:rFonts w:ascii="Calibri" w:hAnsi="Calibri" w:cs="Calibri"/>
          <w:sz w:val="24"/>
          <w:szCs w:val="24"/>
        </w:rPr>
        <w:t xml:space="preserve">rotocol which </w:t>
      </w:r>
      <w:r w:rsidR="00ED5704">
        <w:rPr>
          <w:rFonts w:ascii="Calibri" w:hAnsi="Calibri" w:cs="Calibri"/>
          <w:sz w:val="24"/>
          <w:szCs w:val="24"/>
        </w:rPr>
        <w:t xml:space="preserve">will </w:t>
      </w:r>
      <w:r w:rsidR="00A15131">
        <w:rPr>
          <w:rFonts w:ascii="Calibri" w:hAnsi="Calibri" w:cs="Calibri"/>
          <w:sz w:val="24"/>
          <w:szCs w:val="24"/>
        </w:rPr>
        <w:t>be</w:t>
      </w:r>
      <w:r w:rsidR="00ED5704">
        <w:rPr>
          <w:rFonts w:ascii="Calibri" w:hAnsi="Calibri" w:cs="Calibri"/>
          <w:sz w:val="24"/>
          <w:szCs w:val="24"/>
        </w:rPr>
        <w:t xml:space="preserve"> approved and </w:t>
      </w:r>
      <w:r w:rsidR="00A15131">
        <w:rPr>
          <w:rFonts w:ascii="Calibri" w:hAnsi="Calibri" w:cs="Calibri"/>
          <w:sz w:val="24"/>
          <w:szCs w:val="24"/>
        </w:rPr>
        <w:t>adopted by</w:t>
      </w:r>
      <w:r w:rsidR="00ED5704">
        <w:rPr>
          <w:rFonts w:ascii="Calibri" w:hAnsi="Calibri" w:cs="Calibri"/>
          <w:sz w:val="24"/>
          <w:szCs w:val="24"/>
        </w:rPr>
        <w:t xml:space="preserve"> both</w:t>
      </w:r>
      <w:r w:rsidR="00C846D0" w:rsidRPr="00C846D0">
        <w:rPr>
          <w:rFonts w:ascii="Calibri" w:hAnsi="Calibri" w:cs="Calibri"/>
          <w:sz w:val="24"/>
          <w:szCs w:val="24"/>
        </w:rPr>
        <w:t xml:space="preserve"> BSCB and BSAB</w:t>
      </w:r>
      <w:r>
        <w:rPr>
          <w:rFonts w:ascii="Calibri" w:hAnsi="Calibri" w:cs="Calibri"/>
          <w:sz w:val="24"/>
          <w:szCs w:val="24"/>
        </w:rPr>
        <w:t>. This protocol</w:t>
      </w:r>
      <w:r w:rsidR="00C846D0">
        <w:rPr>
          <w:rFonts w:ascii="Calibri" w:hAnsi="Calibri" w:cs="Calibri"/>
          <w:sz w:val="24"/>
          <w:szCs w:val="24"/>
        </w:rPr>
        <w:t xml:space="preserve"> will </w:t>
      </w:r>
      <w:r>
        <w:rPr>
          <w:rFonts w:ascii="Calibri" w:hAnsi="Calibri" w:cs="Calibri"/>
          <w:sz w:val="24"/>
          <w:szCs w:val="24"/>
        </w:rPr>
        <w:t xml:space="preserve">clarify </w:t>
      </w:r>
      <w:r w:rsidR="00C846D0">
        <w:rPr>
          <w:rFonts w:ascii="Calibri" w:hAnsi="Calibri" w:cs="Calibri"/>
          <w:sz w:val="24"/>
          <w:szCs w:val="24"/>
        </w:rPr>
        <w:t xml:space="preserve">the </w:t>
      </w:r>
      <w:r w:rsidR="00A15131">
        <w:rPr>
          <w:rFonts w:ascii="Calibri" w:hAnsi="Calibri" w:cs="Calibri"/>
          <w:sz w:val="24"/>
          <w:szCs w:val="24"/>
        </w:rPr>
        <w:t>different</w:t>
      </w:r>
      <w:r w:rsidR="00C846D0">
        <w:rPr>
          <w:rFonts w:ascii="Calibri" w:hAnsi="Calibri" w:cs="Calibri"/>
          <w:sz w:val="24"/>
          <w:szCs w:val="24"/>
        </w:rPr>
        <w:t xml:space="preserve"> pathways and p</w:t>
      </w:r>
      <w:r>
        <w:rPr>
          <w:rFonts w:ascii="Calibri" w:hAnsi="Calibri" w:cs="Calibri"/>
          <w:sz w:val="24"/>
          <w:szCs w:val="24"/>
        </w:rPr>
        <w:t xml:space="preserve">rocess for identifying lead practitioners. It will set out agreed expectations, roles and responsibilities to ensure that partners can hold each to account to respond effectively, and </w:t>
      </w:r>
      <w:r w:rsidR="003623A8">
        <w:rPr>
          <w:rFonts w:ascii="Calibri" w:hAnsi="Calibri" w:cs="Calibri"/>
          <w:sz w:val="24"/>
          <w:szCs w:val="24"/>
        </w:rPr>
        <w:t xml:space="preserve">are </w:t>
      </w:r>
      <w:r>
        <w:rPr>
          <w:rFonts w:ascii="Calibri" w:hAnsi="Calibri" w:cs="Calibri"/>
          <w:sz w:val="24"/>
          <w:szCs w:val="24"/>
        </w:rPr>
        <w:t xml:space="preserve">able to </w:t>
      </w:r>
      <w:r>
        <w:rPr>
          <w:rFonts w:ascii="Calibri" w:hAnsi="Calibri" w:cs="Calibri"/>
          <w:sz w:val="24"/>
          <w:szCs w:val="24"/>
        </w:rPr>
        <w:lastRenderedPageBreak/>
        <w:t>escalate and challenge where practice is not to the agreed standard. The multi-agency protocol will focus on an approach that promotes the importance of early intervention to prevent the onset of mental health illness in women and help women known to be at risk, and act quickly when illness occurs</w:t>
      </w:r>
      <w:r w:rsidR="00942AC1">
        <w:rPr>
          <w:rFonts w:ascii="Calibri" w:hAnsi="Calibri" w:cs="Calibri"/>
          <w:sz w:val="24"/>
          <w:szCs w:val="24"/>
        </w:rPr>
        <w:t>.</w:t>
      </w:r>
      <w:r>
        <w:rPr>
          <w:rFonts w:ascii="Calibri" w:hAnsi="Calibri" w:cs="Calibri"/>
          <w:sz w:val="24"/>
          <w:szCs w:val="24"/>
        </w:rPr>
        <w:t xml:space="preserve"> </w:t>
      </w:r>
    </w:p>
    <w:p w:rsidR="003D5EFB" w:rsidRDefault="003D5EFB" w:rsidP="00044269">
      <w:pPr>
        <w:autoSpaceDE w:val="0"/>
        <w:autoSpaceDN w:val="0"/>
        <w:adjustRightInd w:val="0"/>
        <w:spacing w:after="0" w:line="240" w:lineRule="auto"/>
        <w:rPr>
          <w:rFonts w:ascii="Calibri" w:hAnsi="Calibri" w:cs="Calibri"/>
          <w:sz w:val="24"/>
          <w:szCs w:val="24"/>
        </w:rPr>
      </w:pPr>
    </w:p>
    <w:p w:rsidR="003D5EFB" w:rsidRDefault="003D5EFB" w:rsidP="00044269">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Secondly this year we will be producing new guidance for practitioners working with children (including unborn) whose parents are accessing adult services including adult mental health services. This guidance will outline expectations for </w:t>
      </w:r>
      <w:r w:rsidR="00942AC1">
        <w:rPr>
          <w:rFonts w:ascii="Calibri" w:hAnsi="Calibri" w:cs="Calibri"/>
          <w:sz w:val="24"/>
          <w:szCs w:val="24"/>
        </w:rPr>
        <w:t xml:space="preserve">the </w:t>
      </w:r>
      <w:r>
        <w:rPr>
          <w:rFonts w:ascii="Calibri" w:hAnsi="Calibri" w:cs="Calibri"/>
          <w:sz w:val="24"/>
          <w:szCs w:val="24"/>
        </w:rPr>
        <w:t>inclusion of adult services in multi-agency meetings responding to risk</w:t>
      </w:r>
      <w:r w:rsidR="00942AC1">
        <w:rPr>
          <w:rFonts w:ascii="Calibri" w:hAnsi="Calibri" w:cs="Calibri"/>
          <w:sz w:val="24"/>
          <w:szCs w:val="24"/>
        </w:rPr>
        <w:t xml:space="preserve"> as well as provide sources of support for practitioners in intervening effectively</w:t>
      </w:r>
      <w:r>
        <w:rPr>
          <w:rFonts w:ascii="Calibri" w:hAnsi="Calibri" w:cs="Calibri"/>
          <w:sz w:val="24"/>
          <w:szCs w:val="24"/>
        </w:rPr>
        <w:t>. Our Child Protection Strategy Meetings Guidance which is due to be published this month</w:t>
      </w:r>
      <w:r w:rsidR="003623A8">
        <w:rPr>
          <w:rFonts w:ascii="Calibri" w:hAnsi="Calibri" w:cs="Calibri"/>
          <w:sz w:val="24"/>
          <w:szCs w:val="24"/>
        </w:rPr>
        <w:t xml:space="preserve"> (April 2017)</w:t>
      </w:r>
      <w:r>
        <w:rPr>
          <w:rFonts w:ascii="Calibri" w:hAnsi="Calibri" w:cs="Calibri"/>
          <w:sz w:val="24"/>
          <w:szCs w:val="24"/>
        </w:rPr>
        <w:t xml:space="preserve"> also highlights the expectation for services involved with key adult caregivers to be included in safeguarding meetings and decision making for children. </w:t>
      </w:r>
    </w:p>
    <w:p w:rsidR="00942AC1" w:rsidRDefault="00942AC1" w:rsidP="00044269">
      <w:pPr>
        <w:autoSpaceDE w:val="0"/>
        <w:autoSpaceDN w:val="0"/>
        <w:adjustRightInd w:val="0"/>
        <w:spacing w:after="0" w:line="240" w:lineRule="auto"/>
        <w:rPr>
          <w:rFonts w:ascii="Calibri" w:hAnsi="Calibri" w:cs="Calibri"/>
          <w:sz w:val="24"/>
          <w:szCs w:val="24"/>
        </w:rPr>
      </w:pPr>
    </w:p>
    <w:p w:rsidR="00942AC1" w:rsidRPr="00C846D0" w:rsidRDefault="00942AC1" w:rsidP="00942AC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adoption of the guidance will be monitored through both the BSCB and BSAB.</w:t>
      </w:r>
    </w:p>
    <w:p w:rsidR="003D5EFB" w:rsidRDefault="003D5EFB" w:rsidP="00044269">
      <w:pPr>
        <w:autoSpaceDE w:val="0"/>
        <w:autoSpaceDN w:val="0"/>
        <w:adjustRightInd w:val="0"/>
        <w:spacing w:after="0" w:line="240" w:lineRule="auto"/>
        <w:rPr>
          <w:rFonts w:ascii="Calibri" w:hAnsi="Calibri" w:cs="Calibri"/>
          <w:sz w:val="24"/>
          <w:szCs w:val="24"/>
        </w:rPr>
      </w:pPr>
    </w:p>
    <w:p w:rsidR="008331FD" w:rsidRDefault="00942AC1" w:rsidP="00942AC1">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BSAB has developed a multi-agency audit programme based on the six principles of safeguarding which will be delivered over the next twelve months. This audit will consider all adults referred to adult safeguarding services including pregnant women, and findings from the audit as well as resulting action plans will be shared with the BSCB. Single agency audit findings for adult services will also be provided to the BSAB Performance and Intelligence Sub Group over the next year.</w:t>
      </w:r>
    </w:p>
    <w:p w:rsidR="00044269" w:rsidRDefault="00044269" w:rsidP="00044269">
      <w:pPr>
        <w:autoSpaceDE w:val="0"/>
        <w:autoSpaceDN w:val="0"/>
        <w:adjustRightInd w:val="0"/>
        <w:spacing w:after="0" w:line="240" w:lineRule="auto"/>
        <w:rPr>
          <w:rFonts w:ascii="Calibri" w:hAnsi="Calibri" w:cs="Calibri"/>
          <w:sz w:val="24"/>
          <w:szCs w:val="24"/>
        </w:rPr>
      </w:pPr>
    </w:p>
    <w:p w:rsidR="009C608D" w:rsidRPr="00EC7FE5" w:rsidRDefault="009C608D" w:rsidP="009C608D">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Finding 4</w:t>
      </w:r>
    </w:p>
    <w:p w:rsidR="009C608D" w:rsidRPr="009C608D" w:rsidRDefault="009C608D" w:rsidP="009C608D">
      <w:pPr>
        <w:autoSpaceDE w:val="0"/>
        <w:autoSpaceDN w:val="0"/>
        <w:adjustRightInd w:val="0"/>
        <w:spacing w:after="0" w:line="240" w:lineRule="auto"/>
        <w:rPr>
          <w:rFonts w:cstheme="minorHAnsi"/>
          <w:b/>
          <w:color w:val="365F91" w:themeColor="accent1" w:themeShade="BF"/>
          <w:sz w:val="24"/>
          <w:szCs w:val="24"/>
        </w:rPr>
      </w:pPr>
    </w:p>
    <w:p w:rsidR="009C608D" w:rsidRDefault="009C608D" w:rsidP="009C608D">
      <w:pPr>
        <w:autoSpaceDE w:val="0"/>
        <w:autoSpaceDN w:val="0"/>
        <w:adjustRightInd w:val="0"/>
        <w:spacing w:after="0" w:line="240" w:lineRule="auto"/>
        <w:rPr>
          <w:rFonts w:ascii="Calibri" w:hAnsi="Calibri" w:cs="Calibri"/>
          <w:b/>
          <w:sz w:val="24"/>
          <w:szCs w:val="24"/>
        </w:rPr>
      </w:pPr>
      <w:r w:rsidRPr="009C608D">
        <w:rPr>
          <w:rFonts w:ascii="Calibri" w:hAnsi="Calibri" w:cs="Calibri"/>
          <w:b/>
          <w:sz w:val="24"/>
          <w:szCs w:val="24"/>
        </w:rPr>
        <w:t>Some professionals may feel intimidated by unpredictable and hostile service users, and become less confident in using their skills and expertise to challenge whilst maintaining support and engage the service user. This impact can be compounded if the service user presents as verbally assertive and challenging.</w:t>
      </w:r>
    </w:p>
    <w:p w:rsidR="009C608D" w:rsidRPr="009C608D" w:rsidRDefault="009C608D" w:rsidP="009C608D">
      <w:pPr>
        <w:autoSpaceDE w:val="0"/>
        <w:autoSpaceDN w:val="0"/>
        <w:adjustRightInd w:val="0"/>
        <w:spacing w:after="0" w:line="240" w:lineRule="auto"/>
        <w:rPr>
          <w:rFonts w:ascii="Calibri" w:hAnsi="Calibri" w:cs="Calibri"/>
          <w:b/>
          <w:sz w:val="24"/>
          <w:szCs w:val="24"/>
        </w:rPr>
      </w:pPr>
    </w:p>
    <w:p w:rsidR="009C608D" w:rsidRDefault="009C608D" w:rsidP="009C608D">
      <w:pPr>
        <w:autoSpaceDE w:val="0"/>
        <w:autoSpaceDN w:val="0"/>
        <w:adjustRightInd w:val="0"/>
        <w:spacing w:after="0" w:line="240" w:lineRule="auto"/>
        <w:rPr>
          <w:rFonts w:ascii="Calibri" w:hAnsi="Calibri" w:cs="Calibri"/>
          <w:b/>
          <w:sz w:val="24"/>
          <w:szCs w:val="24"/>
        </w:rPr>
      </w:pPr>
      <w:r w:rsidRPr="009C608D">
        <w:rPr>
          <w:rFonts w:ascii="Calibri" w:hAnsi="Calibri" w:cs="Calibri"/>
          <w:b/>
          <w:sz w:val="24"/>
          <w:szCs w:val="24"/>
        </w:rPr>
        <w:t>Summary</w:t>
      </w:r>
    </w:p>
    <w:p w:rsidR="009C608D" w:rsidRPr="009C608D" w:rsidRDefault="009C608D" w:rsidP="009C608D">
      <w:pPr>
        <w:autoSpaceDE w:val="0"/>
        <w:autoSpaceDN w:val="0"/>
        <w:adjustRightInd w:val="0"/>
        <w:spacing w:after="0" w:line="240" w:lineRule="auto"/>
        <w:rPr>
          <w:rFonts w:ascii="Calibri" w:hAnsi="Calibri" w:cs="Calibri"/>
          <w:b/>
          <w:sz w:val="24"/>
          <w:szCs w:val="24"/>
        </w:rPr>
      </w:pPr>
    </w:p>
    <w:p w:rsidR="006411F1"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Where professionals lack confidence in challenging service users they are inclined to avoid the confrontation, which results in inadvertent collusion.</w:t>
      </w:r>
      <w:r w:rsidR="006411F1">
        <w:rPr>
          <w:rFonts w:ascii="Calibri" w:hAnsi="Calibri" w:cs="Calibri"/>
          <w:sz w:val="24"/>
          <w:szCs w:val="24"/>
        </w:rPr>
        <w:t xml:space="preserve"> </w:t>
      </w:r>
      <w:r w:rsidRPr="009C608D">
        <w:rPr>
          <w:rFonts w:ascii="Calibri" w:hAnsi="Calibri" w:cs="Calibri"/>
          <w:sz w:val="24"/>
          <w:szCs w:val="24"/>
        </w:rPr>
        <w:t>This makes it more difficult for professionals to then make challenges in the future on the issues that really matter, especially in relation to safeguarding the unborn child.</w:t>
      </w:r>
      <w:r w:rsidR="006411F1">
        <w:rPr>
          <w:rFonts w:ascii="Calibri" w:hAnsi="Calibri" w:cs="Calibri"/>
          <w:sz w:val="24"/>
          <w:szCs w:val="24"/>
        </w:rPr>
        <w:t xml:space="preserve"> </w:t>
      </w:r>
    </w:p>
    <w:p w:rsidR="006411F1" w:rsidRPr="009C608D" w:rsidRDefault="006411F1" w:rsidP="009C608D">
      <w:pPr>
        <w:autoSpaceDE w:val="0"/>
        <w:autoSpaceDN w:val="0"/>
        <w:adjustRightInd w:val="0"/>
        <w:spacing w:after="0" w:line="240" w:lineRule="auto"/>
        <w:rPr>
          <w:rFonts w:ascii="Calibri" w:hAnsi="Calibri" w:cs="Calibri"/>
          <w:sz w:val="24"/>
          <w:szCs w:val="24"/>
        </w:rPr>
      </w:pPr>
    </w:p>
    <w:p w:rsidR="006411F1"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Although professionals attempt to support the client in an open and therapeutic relationship, they are inadvertently practicing professional dangerousness through lack of a fully open relationship with the service user.</w:t>
      </w:r>
      <w:r w:rsidR="006411F1">
        <w:rPr>
          <w:rFonts w:ascii="Calibri" w:hAnsi="Calibri" w:cs="Calibri"/>
          <w:sz w:val="24"/>
          <w:szCs w:val="24"/>
        </w:rPr>
        <w:t xml:space="preserve"> </w:t>
      </w:r>
    </w:p>
    <w:p w:rsidR="006411F1" w:rsidRPr="009C608D" w:rsidRDefault="006411F1" w:rsidP="009C608D">
      <w:pPr>
        <w:autoSpaceDE w:val="0"/>
        <w:autoSpaceDN w:val="0"/>
        <w:adjustRightInd w:val="0"/>
        <w:spacing w:after="0" w:line="240" w:lineRule="auto"/>
        <w:rPr>
          <w:rFonts w:ascii="Calibri" w:hAnsi="Calibri" w:cs="Calibri"/>
          <w:sz w:val="24"/>
          <w:szCs w:val="24"/>
        </w:rPr>
      </w:pPr>
    </w:p>
    <w:p w:rsid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Professional challenge is made more difficult when service users are verbally assertive.</w:t>
      </w:r>
    </w:p>
    <w:p w:rsidR="009C608D" w:rsidRPr="009C608D" w:rsidRDefault="009C608D" w:rsidP="009C608D">
      <w:pPr>
        <w:autoSpaceDE w:val="0"/>
        <w:autoSpaceDN w:val="0"/>
        <w:adjustRightInd w:val="0"/>
        <w:spacing w:after="0" w:line="240" w:lineRule="auto"/>
        <w:rPr>
          <w:rFonts w:ascii="Calibri" w:hAnsi="Calibri" w:cs="Calibri"/>
          <w:sz w:val="24"/>
          <w:szCs w:val="24"/>
        </w:rPr>
      </w:pPr>
    </w:p>
    <w:p w:rsidR="009C608D" w:rsidRDefault="009C608D" w:rsidP="009C608D">
      <w:pPr>
        <w:autoSpaceDE w:val="0"/>
        <w:autoSpaceDN w:val="0"/>
        <w:adjustRightInd w:val="0"/>
        <w:spacing w:after="0" w:line="240" w:lineRule="auto"/>
        <w:rPr>
          <w:rFonts w:ascii="Calibri" w:hAnsi="Calibri" w:cs="Calibri"/>
          <w:b/>
          <w:sz w:val="24"/>
          <w:szCs w:val="24"/>
        </w:rPr>
      </w:pPr>
      <w:r w:rsidRPr="009C608D">
        <w:rPr>
          <w:rFonts w:ascii="Calibri" w:hAnsi="Calibri" w:cs="Calibri"/>
          <w:b/>
          <w:sz w:val="24"/>
          <w:szCs w:val="24"/>
        </w:rPr>
        <w:t>Questions for the board and organisations</w:t>
      </w:r>
    </w:p>
    <w:p w:rsidR="009C608D" w:rsidRPr="009C608D" w:rsidRDefault="009C608D" w:rsidP="009C608D">
      <w:pPr>
        <w:autoSpaceDE w:val="0"/>
        <w:autoSpaceDN w:val="0"/>
        <w:adjustRightInd w:val="0"/>
        <w:spacing w:after="0" w:line="240" w:lineRule="auto"/>
        <w:rPr>
          <w:rFonts w:ascii="Calibri" w:hAnsi="Calibri" w:cs="Calibri"/>
          <w:b/>
          <w:sz w:val="24"/>
          <w:szCs w:val="24"/>
        </w:rPr>
      </w:pPr>
    </w:p>
    <w:p w:rsid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lastRenderedPageBreak/>
        <w:t>• How can professionals be supported to work openly with all service users even if the service users present as verbally assertive and challenging, whilst maintaining a focus on the unborn child / baby?</w:t>
      </w:r>
    </w:p>
    <w:p w:rsidR="00365442" w:rsidRDefault="00365442" w:rsidP="009C608D">
      <w:pPr>
        <w:autoSpaceDE w:val="0"/>
        <w:autoSpaceDN w:val="0"/>
        <w:adjustRightInd w:val="0"/>
        <w:spacing w:after="0" w:line="240" w:lineRule="auto"/>
        <w:rPr>
          <w:rFonts w:ascii="Calibri" w:hAnsi="Calibri" w:cs="Calibri"/>
          <w:sz w:val="24"/>
          <w:szCs w:val="24"/>
        </w:rPr>
      </w:pPr>
    </w:p>
    <w:p w:rsidR="00365442" w:rsidRDefault="00365442" w:rsidP="009C608D">
      <w:pPr>
        <w:autoSpaceDE w:val="0"/>
        <w:autoSpaceDN w:val="0"/>
        <w:adjustRightInd w:val="0"/>
        <w:spacing w:after="0" w:line="240" w:lineRule="auto"/>
        <w:rPr>
          <w:rFonts w:ascii="Calibri" w:hAnsi="Calibri" w:cs="Calibri"/>
          <w:b/>
          <w:color w:val="17365D" w:themeColor="text2" w:themeShade="BF"/>
          <w:sz w:val="24"/>
          <w:szCs w:val="24"/>
        </w:rPr>
      </w:pPr>
      <w:r w:rsidRPr="00365442">
        <w:rPr>
          <w:rFonts w:ascii="Calibri" w:hAnsi="Calibri" w:cs="Calibri"/>
          <w:b/>
          <w:color w:val="17365D" w:themeColor="text2" w:themeShade="BF"/>
          <w:sz w:val="24"/>
          <w:szCs w:val="24"/>
        </w:rPr>
        <w:t>BSCB Response</w:t>
      </w:r>
    </w:p>
    <w:p w:rsidR="00C846D0" w:rsidRDefault="00C846D0" w:rsidP="009C608D">
      <w:pPr>
        <w:autoSpaceDE w:val="0"/>
        <w:autoSpaceDN w:val="0"/>
        <w:adjustRightInd w:val="0"/>
        <w:spacing w:after="0" w:line="240" w:lineRule="auto"/>
        <w:rPr>
          <w:rFonts w:ascii="Calibri" w:hAnsi="Calibri" w:cs="Calibri"/>
          <w:b/>
          <w:color w:val="17365D" w:themeColor="text2" w:themeShade="BF"/>
          <w:sz w:val="24"/>
          <w:szCs w:val="24"/>
        </w:rPr>
      </w:pPr>
    </w:p>
    <w:p w:rsidR="00FD6276" w:rsidRDefault="00942AC1" w:rsidP="009C608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is committed to ensuring that </w:t>
      </w:r>
      <w:r w:rsidR="00FD6276">
        <w:rPr>
          <w:rFonts w:ascii="Calibri" w:hAnsi="Calibri" w:cs="Calibri"/>
          <w:sz w:val="24"/>
          <w:szCs w:val="24"/>
        </w:rPr>
        <w:t>service</w:t>
      </w:r>
      <w:r w:rsidR="00C7632F">
        <w:rPr>
          <w:rFonts w:ascii="Calibri" w:hAnsi="Calibri" w:cs="Calibri"/>
          <w:sz w:val="24"/>
          <w:szCs w:val="24"/>
        </w:rPr>
        <w:t>s</w:t>
      </w:r>
      <w:r w:rsidR="00FD6276">
        <w:rPr>
          <w:rFonts w:ascii="Calibri" w:hAnsi="Calibri" w:cs="Calibri"/>
          <w:sz w:val="24"/>
          <w:szCs w:val="24"/>
        </w:rPr>
        <w:t xml:space="preserve"> are </w:t>
      </w:r>
      <w:r w:rsidR="00C7632F">
        <w:rPr>
          <w:rFonts w:ascii="Calibri" w:hAnsi="Calibri" w:cs="Calibri"/>
          <w:sz w:val="24"/>
          <w:szCs w:val="24"/>
        </w:rPr>
        <w:t>e</w:t>
      </w:r>
      <w:r w:rsidR="00FD6276">
        <w:rPr>
          <w:rFonts w:ascii="Calibri" w:hAnsi="Calibri" w:cs="Calibri"/>
          <w:sz w:val="24"/>
          <w:szCs w:val="24"/>
        </w:rPr>
        <w:t>ffective for all children and families and recognise that some individuals will present and communicat</w:t>
      </w:r>
      <w:r w:rsidR="00C7632F">
        <w:rPr>
          <w:rFonts w:ascii="Calibri" w:hAnsi="Calibri" w:cs="Calibri"/>
          <w:sz w:val="24"/>
          <w:szCs w:val="24"/>
        </w:rPr>
        <w:t>e</w:t>
      </w:r>
      <w:r w:rsidR="00FD6276">
        <w:rPr>
          <w:rFonts w:ascii="Calibri" w:hAnsi="Calibri" w:cs="Calibri"/>
          <w:sz w:val="24"/>
          <w:szCs w:val="24"/>
        </w:rPr>
        <w:t xml:space="preserve"> in ways that professionals find more challenging than others. We will support professionals to increase their confidence in supporting these children and families through promoting robust supervision and line-management arrangements across agencies, ensuring that our training and policies address skills and approaches that can reduce the barriers that exist for some individuals in accessing services</w:t>
      </w:r>
      <w:r w:rsidR="00C7632F">
        <w:rPr>
          <w:rFonts w:ascii="Calibri" w:hAnsi="Calibri" w:cs="Calibri"/>
          <w:sz w:val="24"/>
          <w:szCs w:val="24"/>
        </w:rPr>
        <w:t>.</w:t>
      </w:r>
      <w:r w:rsidR="00FD6276">
        <w:rPr>
          <w:rFonts w:ascii="Calibri" w:hAnsi="Calibri" w:cs="Calibri"/>
          <w:sz w:val="24"/>
          <w:szCs w:val="24"/>
        </w:rPr>
        <w:t xml:space="preserve"> </w:t>
      </w:r>
      <w:r w:rsidR="00C7632F">
        <w:rPr>
          <w:rFonts w:ascii="Calibri" w:hAnsi="Calibri" w:cs="Calibri"/>
          <w:sz w:val="24"/>
          <w:szCs w:val="24"/>
        </w:rPr>
        <w:t>We will</w:t>
      </w:r>
      <w:r w:rsidR="00FD6276">
        <w:rPr>
          <w:rFonts w:ascii="Calibri" w:hAnsi="Calibri" w:cs="Calibri"/>
          <w:sz w:val="24"/>
          <w:szCs w:val="24"/>
        </w:rPr>
        <w:t xml:space="preserve"> promote effective representation of the range of ways that families communicate with professionals in our work. We recognise there is excellent practice </w:t>
      </w:r>
      <w:r w:rsidR="00B350CC">
        <w:rPr>
          <w:rFonts w:ascii="Calibri" w:hAnsi="Calibri" w:cs="Calibri"/>
          <w:sz w:val="24"/>
          <w:szCs w:val="24"/>
        </w:rPr>
        <w:t>and experience to be drawn upon from</w:t>
      </w:r>
      <w:r w:rsidR="00FD6276">
        <w:rPr>
          <w:rFonts w:ascii="Calibri" w:hAnsi="Calibri" w:cs="Calibri"/>
          <w:sz w:val="24"/>
          <w:szCs w:val="24"/>
        </w:rPr>
        <w:t xml:space="preserve"> specialist teams across the city working </w:t>
      </w:r>
      <w:r w:rsidR="00B350CC">
        <w:rPr>
          <w:rFonts w:ascii="Calibri" w:hAnsi="Calibri" w:cs="Calibri"/>
          <w:sz w:val="24"/>
          <w:szCs w:val="24"/>
        </w:rPr>
        <w:t xml:space="preserve">very effectively </w:t>
      </w:r>
      <w:r w:rsidR="00FD6276">
        <w:rPr>
          <w:rFonts w:ascii="Calibri" w:hAnsi="Calibri" w:cs="Calibri"/>
          <w:sz w:val="24"/>
          <w:szCs w:val="24"/>
        </w:rPr>
        <w:t xml:space="preserve">with harder-to-reach individuals. </w:t>
      </w:r>
      <w:r w:rsidR="00425DF7">
        <w:rPr>
          <w:rFonts w:ascii="Calibri" w:hAnsi="Calibri" w:cs="Calibri"/>
          <w:sz w:val="24"/>
          <w:szCs w:val="24"/>
        </w:rPr>
        <w:t xml:space="preserve">Through our Communications Sub Group we will </w:t>
      </w:r>
      <w:r w:rsidR="00B350CC">
        <w:rPr>
          <w:rFonts w:ascii="Calibri" w:hAnsi="Calibri" w:cs="Calibri"/>
          <w:sz w:val="24"/>
          <w:szCs w:val="24"/>
        </w:rPr>
        <w:t xml:space="preserve">continue to </w:t>
      </w:r>
      <w:r w:rsidR="00425DF7">
        <w:rPr>
          <w:rFonts w:ascii="Calibri" w:hAnsi="Calibri" w:cs="Calibri"/>
          <w:sz w:val="24"/>
          <w:szCs w:val="24"/>
        </w:rPr>
        <w:t xml:space="preserve">ensure that the rights of children to be safeguarded are promoted as paramount in decision-making in both children and adults services. </w:t>
      </w:r>
    </w:p>
    <w:p w:rsidR="00425DF7" w:rsidRDefault="00425DF7" w:rsidP="009C608D">
      <w:pPr>
        <w:autoSpaceDE w:val="0"/>
        <w:autoSpaceDN w:val="0"/>
        <w:adjustRightInd w:val="0"/>
        <w:spacing w:after="0" w:line="240" w:lineRule="auto"/>
        <w:rPr>
          <w:rFonts w:ascii="Calibri" w:hAnsi="Calibri" w:cs="Calibri"/>
          <w:sz w:val="24"/>
          <w:szCs w:val="24"/>
        </w:rPr>
      </w:pPr>
    </w:p>
    <w:p w:rsidR="009C608D" w:rsidRPr="00EC7FE5" w:rsidRDefault="009C608D" w:rsidP="009C608D">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Finding 5</w:t>
      </w:r>
    </w:p>
    <w:p w:rsidR="009C608D" w:rsidRPr="009C608D" w:rsidRDefault="009C608D" w:rsidP="009C608D">
      <w:pPr>
        <w:autoSpaceDE w:val="0"/>
        <w:autoSpaceDN w:val="0"/>
        <w:adjustRightInd w:val="0"/>
        <w:spacing w:after="0" w:line="240" w:lineRule="auto"/>
        <w:rPr>
          <w:rFonts w:cstheme="minorHAnsi"/>
          <w:b/>
          <w:color w:val="365F91" w:themeColor="accent1" w:themeShade="BF"/>
          <w:sz w:val="24"/>
          <w:szCs w:val="24"/>
        </w:rPr>
      </w:pPr>
    </w:p>
    <w:p w:rsidR="009C608D" w:rsidRDefault="009C608D" w:rsidP="009C608D">
      <w:pPr>
        <w:autoSpaceDE w:val="0"/>
        <w:autoSpaceDN w:val="0"/>
        <w:adjustRightInd w:val="0"/>
        <w:spacing w:after="0" w:line="240" w:lineRule="auto"/>
        <w:rPr>
          <w:rFonts w:ascii="Calibri" w:hAnsi="Calibri" w:cs="Calibri"/>
          <w:b/>
          <w:sz w:val="24"/>
          <w:szCs w:val="24"/>
        </w:rPr>
      </w:pPr>
      <w:r w:rsidRPr="009C608D">
        <w:rPr>
          <w:rFonts w:ascii="Calibri" w:hAnsi="Calibri" w:cs="Calibri"/>
          <w:b/>
          <w:sz w:val="24"/>
          <w:szCs w:val="24"/>
        </w:rPr>
        <w:t>Professionals in Bristol are inconsistent in their ability to provide Children’s Social Care First Response with a referral that articulates their concerns clearly enough to meet the threshold for a service. Children’s Social Care First Response does not consistently provide feedback as to why a referral does not meet the threshold for social care, leading to inaction by referrer and First Response.</w:t>
      </w:r>
    </w:p>
    <w:p w:rsidR="009C608D" w:rsidRPr="009C608D" w:rsidRDefault="009C608D" w:rsidP="009C608D">
      <w:pPr>
        <w:autoSpaceDE w:val="0"/>
        <w:autoSpaceDN w:val="0"/>
        <w:adjustRightInd w:val="0"/>
        <w:spacing w:after="0" w:line="240" w:lineRule="auto"/>
        <w:rPr>
          <w:rFonts w:ascii="Calibri" w:hAnsi="Calibri" w:cs="Calibri"/>
          <w:b/>
          <w:sz w:val="24"/>
          <w:szCs w:val="24"/>
        </w:rPr>
      </w:pPr>
    </w:p>
    <w:p w:rsidR="009C608D" w:rsidRDefault="009C608D" w:rsidP="009C608D">
      <w:pPr>
        <w:autoSpaceDE w:val="0"/>
        <w:autoSpaceDN w:val="0"/>
        <w:adjustRightInd w:val="0"/>
        <w:spacing w:after="0" w:line="240" w:lineRule="auto"/>
        <w:rPr>
          <w:rFonts w:ascii="Calibri" w:hAnsi="Calibri" w:cs="Calibri"/>
          <w:b/>
          <w:sz w:val="24"/>
          <w:szCs w:val="24"/>
        </w:rPr>
      </w:pPr>
      <w:r w:rsidRPr="009C608D">
        <w:rPr>
          <w:rFonts w:ascii="Calibri" w:hAnsi="Calibri" w:cs="Calibri"/>
          <w:b/>
          <w:sz w:val="24"/>
          <w:szCs w:val="24"/>
        </w:rPr>
        <w:t>Summary</w:t>
      </w:r>
    </w:p>
    <w:p w:rsidR="009C608D" w:rsidRPr="009C608D" w:rsidRDefault="009C608D" w:rsidP="009C608D">
      <w:pPr>
        <w:autoSpaceDE w:val="0"/>
        <w:autoSpaceDN w:val="0"/>
        <w:adjustRightInd w:val="0"/>
        <w:spacing w:after="0" w:line="240" w:lineRule="auto"/>
        <w:rPr>
          <w:rFonts w:ascii="Calibri" w:hAnsi="Calibri" w:cs="Calibri"/>
          <w:b/>
          <w:sz w:val="24"/>
          <w:szCs w:val="24"/>
        </w:rPr>
      </w:pPr>
    </w:p>
    <w:p w:rsid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Professionals making referrals have difficulty in consistently articulating their concerns about a case in a manner that will ensure progression of the referral from children’s social care First Response.</w:t>
      </w:r>
    </w:p>
    <w:p w:rsidR="006411F1" w:rsidRPr="009C608D" w:rsidRDefault="006411F1" w:rsidP="009C608D">
      <w:pPr>
        <w:autoSpaceDE w:val="0"/>
        <w:autoSpaceDN w:val="0"/>
        <w:adjustRightInd w:val="0"/>
        <w:spacing w:after="0" w:line="240" w:lineRule="auto"/>
        <w:rPr>
          <w:rFonts w:ascii="Calibri" w:hAnsi="Calibri" w:cs="Calibri"/>
          <w:sz w:val="24"/>
          <w:szCs w:val="24"/>
        </w:rPr>
      </w:pPr>
    </w:p>
    <w:p w:rsid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Frontline workers in children’s social care First Response are constantly trying to manage the resulting high proportion of poorly constructed referrals, so the situation is cyclical generating duplication of work for all services.</w:t>
      </w:r>
    </w:p>
    <w:p w:rsidR="006411F1" w:rsidRPr="009C608D" w:rsidRDefault="006411F1" w:rsidP="009C608D">
      <w:pPr>
        <w:autoSpaceDE w:val="0"/>
        <w:autoSpaceDN w:val="0"/>
        <w:adjustRightInd w:val="0"/>
        <w:spacing w:after="0" w:line="240" w:lineRule="auto"/>
        <w:rPr>
          <w:rFonts w:ascii="Calibri" w:hAnsi="Calibri" w:cs="Calibri"/>
          <w:sz w:val="24"/>
          <w:szCs w:val="24"/>
        </w:rPr>
      </w:pPr>
    </w:p>
    <w:p w:rsid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The perception of referral and rejection by frontline professionals can result in professional apathy and poor interagency relationships, which can damage rather than build a culture of interagency working, and neither agency learns or develops to improve the situation.</w:t>
      </w:r>
    </w:p>
    <w:p w:rsidR="009C608D" w:rsidRPr="009C608D" w:rsidRDefault="009C608D" w:rsidP="009C608D">
      <w:pPr>
        <w:autoSpaceDE w:val="0"/>
        <w:autoSpaceDN w:val="0"/>
        <w:adjustRightInd w:val="0"/>
        <w:spacing w:after="0" w:line="240" w:lineRule="auto"/>
        <w:rPr>
          <w:rFonts w:ascii="Calibri" w:hAnsi="Calibri" w:cs="Calibri"/>
          <w:sz w:val="24"/>
          <w:szCs w:val="24"/>
        </w:rPr>
      </w:pPr>
    </w:p>
    <w:p w:rsidR="009C608D" w:rsidRDefault="009C608D" w:rsidP="009C608D">
      <w:pPr>
        <w:autoSpaceDE w:val="0"/>
        <w:autoSpaceDN w:val="0"/>
        <w:adjustRightInd w:val="0"/>
        <w:spacing w:after="0" w:line="240" w:lineRule="auto"/>
        <w:rPr>
          <w:rFonts w:ascii="Calibri" w:hAnsi="Calibri" w:cs="Calibri"/>
          <w:b/>
          <w:sz w:val="24"/>
          <w:szCs w:val="24"/>
        </w:rPr>
      </w:pPr>
      <w:r w:rsidRPr="009C608D">
        <w:rPr>
          <w:rFonts w:ascii="Calibri" w:hAnsi="Calibri" w:cs="Calibri"/>
          <w:b/>
          <w:sz w:val="24"/>
          <w:szCs w:val="24"/>
        </w:rPr>
        <w:t>Questions for the board and organisations</w:t>
      </w:r>
    </w:p>
    <w:p w:rsidR="009C608D" w:rsidRPr="009C608D" w:rsidRDefault="009C608D" w:rsidP="009C608D">
      <w:pPr>
        <w:autoSpaceDE w:val="0"/>
        <w:autoSpaceDN w:val="0"/>
        <w:adjustRightInd w:val="0"/>
        <w:spacing w:after="0" w:line="240" w:lineRule="auto"/>
        <w:rPr>
          <w:rFonts w:ascii="Calibri" w:hAnsi="Calibri" w:cs="Calibri"/>
          <w:b/>
          <w:sz w:val="24"/>
          <w:szCs w:val="24"/>
        </w:rPr>
      </w:pPr>
    </w:p>
    <w:p w:rsidR="009C608D" w:rsidRP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 How does the Board monitor the quality of referrals to children’s social care?</w:t>
      </w:r>
    </w:p>
    <w:p w:rsidR="009C608D" w:rsidRP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 How can the Board assure itself that the quality of feedback on referrals is appropriate and received by the referring agencies?</w:t>
      </w:r>
    </w:p>
    <w:p w:rsidR="009C608D" w:rsidRP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lastRenderedPageBreak/>
        <w:t>• How is the Board assured that front line practitioners across all agencies have a clear understanding and working knowledge of the BSCB threshold guidance?</w:t>
      </w:r>
    </w:p>
    <w:p w:rsidR="009C608D" w:rsidRDefault="009C608D" w:rsidP="009C608D">
      <w:pPr>
        <w:autoSpaceDE w:val="0"/>
        <w:autoSpaceDN w:val="0"/>
        <w:adjustRightInd w:val="0"/>
        <w:spacing w:after="0" w:line="240" w:lineRule="auto"/>
        <w:rPr>
          <w:rFonts w:ascii="Calibri" w:hAnsi="Calibri" w:cs="Calibri"/>
          <w:sz w:val="24"/>
          <w:szCs w:val="24"/>
        </w:rPr>
      </w:pPr>
      <w:r w:rsidRPr="009C608D">
        <w:rPr>
          <w:rFonts w:ascii="Calibri" w:hAnsi="Calibri" w:cs="Calibri"/>
          <w:sz w:val="24"/>
          <w:szCs w:val="24"/>
        </w:rPr>
        <w:t>• How is the Board assured that referring agencies continue to hold responsibility for referrals that do not meet the First Response threshold and take appropriate steps, including escalating where necessary?</w:t>
      </w:r>
    </w:p>
    <w:p w:rsidR="00E37931" w:rsidRDefault="00E37931" w:rsidP="009C608D">
      <w:pPr>
        <w:autoSpaceDE w:val="0"/>
        <w:autoSpaceDN w:val="0"/>
        <w:adjustRightInd w:val="0"/>
        <w:spacing w:after="0" w:line="240" w:lineRule="auto"/>
        <w:rPr>
          <w:rFonts w:ascii="Calibri" w:hAnsi="Calibri" w:cs="Calibri"/>
          <w:sz w:val="24"/>
          <w:szCs w:val="24"/>
        </w:rPr>
      </w:pPr>
    </w:p>
    <w:p w:rsidR="00E37931" w:rsidRPr="00EC7FE5" w:rsidRDefault="00E37931" w:rsidP="009C608D">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B</w:t>
      </w:r>
      <w:r w:rsidR="006411F1">
        <w:rPr>
          <w:rFonts w:ascii="Calibri" w:hAnsi="Calibri" w:cs="Calibri"/>
          <w:b/>
          <w:color w:val="17365D" w:themeColor="text2" w:themeShade="BF"/>
          <w:sz w:val="24"/>
          <w:szCs w:val="24"/>
        </w:rPr>
        <w:t>SCB</w:t>
      </w:r>
      <w:r w:rsidRPr="00EC7FE5">
        <w:rPr>
          <w:rFonts w:ascii="Calibri" w:hAnsi="Calibri" w:cs="Calibri"/>
          <w:b/>
          <w:color w:val="17365D" w:themeColor="text2" w:themeShade="BF"/>
          <w:sz w:val="24"/>
          <w:szCs w:val="24"/>
        </w:rPr>
        <w:t xml:space="preserve"> Response</w:t>
      </w:r>
    </w:p>
    <w:p w:rsidR="00E37931" w:rsidRDefault="00E37931" w:rsidP="009C608D">
      <w:pPr>
        <w:autoSpaceDE w:val="0"/>
        <w:autoSpaceDN w:val="0"/>
        <w:adjustRightInd w:val="0"/>
        <w:spacing w:after="0" w:line="240" w:lineRule="auto"/>
        <w:rPr>
          <w:rFonts w:cstheme="minorHAnsi"/>
          <w:b/>
          <w:color w:val="365F91" w:themeColor="accent1" w:themeShade="BF"/>
          <w:sz w:val="24"/>
          <w:szCs w:val="24"/>
        </w:rPr>
      </w:pPr>
    </w:p>
    <w:p w:rsidR="0089046D" w:rsidRDefault="0089046D" w:rsidP="00E37931">
      <w:r>
        <w:t xml:space="preserve">The BSCB undertakes an annual “Threshold” audit of </w:t>
      </w:r>
      <w:r w:rsidR="00A15131">
        <w:t>referrals into</w:t>
      </w:r>
      <w:r>
        <w:t xml:space="preserve"> First Response. The audit focusses on the quality of referrals, whether the decision making at F</w:t>
      </w:r>
      <w:r w:rsidR="00B350CC">
        <w:t>ir</w:t>
      </w:r>
      <w:r>
        <w:t>st Resp</w:t>
      </w:r>
      <w:r w:rsidR="00A05354">
        <w:t>o</w:t>
      </w:r>
      <w:r>
        <w:t>n</w:t>
      </w:r>
      <w:r w:rsidR="00A05354">
        <w:t>s</w:t>
      </w:r>
      <w:r>
        <w:t xml:space="preserve">e was considered appropriate and </w:t>
      </w:r>
      <w:r w:rsidR="00A05354">
        <w:t>whether</w:t>
      </w:r>
      <w:r>
        <w:t xml:space="preserve"> feedback was give</w:t>
      </w:r>
      <w:r w:rsidR="006919A2">
        <w:t>n</w:t>
      </w:r>
      <w:r>
        <w:t xml:space="preserve">. </w:t>
      </w:r>
      <w:r w:rsidR="00A05354">
        <w:t>Findings</w:t>
      </w:r>
      <w:r>
        <w:t xml:space="preserve"> and action pl</w:t>
      </w:r>
      <w:r w:rsidR="00A05354">
        <w:t>ans f</w:t>
      </w:r>
      <w:r w:rsidR="006919A2">
        <w:t>ro</w:t>
      </w:r>
      <w:r w:rsidR="00A05354">
        <w:t xml:space="preserve">m the annual audit </w:t>
      </w:r>
      <w:r w:rsidR="006919A2">
        <w:t>are</w:t>
      </w:r>
      <w:r w:rsidR="00A05354">
        <w:t xml:space="preserve"> </w:t>
      </w:r>
      <w:r w:rsidR="00B350CC">
        <w:t>reported</w:t>
      </w:r>
      <w:r>
        <w:t xml:space="preserve"> to </w:t>
      </w:r>
      <w:r w:rsidR="00A05354">
        <w:t xml:space="preserve">the </w:t>
      </w:r>
      <w:r>
        <w:t xml:space="preserve">Board. The Local </w:t>
      </w:r>
      <w:r w:rsidR="00A05354">
        <w:t>Authority</w:t>
      </w:r>
      <w:r>
        <w:t xml:space="preserve"> </w:t>
      </w:r>
      <w:r w:rsidR="00A05354">
        <w:t>also</w:t>
      </w:r>
      <w:r>
        <w:t xml:space="preserve"> </w:t>
      </w:r>
      <w:r w:rsidR="00A05354">
        <w:t>undertakes single</w:t>
      </w:r>
      <w:r>
        <w:t xml:space="preserve"> agency </w:t>
      </w:r>
      <w:r w:rsidR="00A05354">
        <w:t>audits</w:t>
      </w:r>
      <w:r>
        <w:t xml:space="preserve">, one of which is </w:t>
      </w:r>
      <w:r w:rsidR="00A05354">
        <w:t>referred</w:t>
      </w:r>
      <w:r>
        <w:t xml:space="preserve"> to </w:t>
      </w:r>
      <w:r w:rsidR="00A05354">
        <w:t>within</w:t>
      </w:r>
      <w:r>
        <w:t xml:space="preserve"> the report. The Board </w:t>
      </w:r>
      <w:r w:rsidR="00A05354">
        <w:t>receives</w:t>
      </w:r>
      <w:r>
        <w:t xml:space="preserve"> all single agency audits and </w:t>
      </w:r>
      <w:r w:rsidR="00B350CC">
        <w:t>can</w:t>
      </w:r>
      <w:r>
        <w:t xml:space="preserve"> </w:t>
      </w:r>
      <w:r w:rsidR="00A05354">
        <w:t>challenge</w:t>
      </w:r>
      <w:r>
        <w:t xml:space="preserve"> </w:t>
      </w:r>
      <w:r w:rsidR="00A05354">
        <w:t>any</w:t>
      </w:r>
      <w:r>
        <w:t xml:space="preserve"> </w:t>
      </w:r>
      <w:r w:rsidR="00A05354">
        <w:t>findings</w:t>
      </w:r>
      <w:r>
        <w:t xml:space="preserve"> and request feedback on action plans.</w:t>
      </w:r>
    </w:p>
    <w:p w:rsidR="0089046D" w:rsidRDefault="00A05354" w:rsidP="00E37931">
      <w:r>
        <w:t xml:space="preserve">It </w:t>
      </w:r>
      <w:r w:rsidRPr="00E37931">
        <w:t>is</w:t>
      </w:r>
      <w:r w:rsidR="00E37931" w:rsidRPr="00E37931">
        <w:t xml:space="preserve"> already the First Response </w:t>
      </w:r>
      <w:r w:rsidR="00B350CC" w:rsidRPr="00E37931">
        <w:t xml:space="preserve">standard </w:t>
      </w:r>
      <w:r w:rsidR="00E37931" w:rsidRPr="00E37931">
        <w:t xml:space="preserve">practice to give feedback to referrers on the outcome of their referrals. As the SCR report shows, an audit undertaken to look into this found that in every case audited, the referrer did receive feedback from First Response. However, in order to ensure that the quality of referrals improves over time, </w:t>
      </w:r>
      <w:r w:rsidR="0089046D">
        <w:t xml:space="preserve">the Board will seek </w:t>
      </w:r>
      <w:r w:rsidR="00A15131">
        <w:t xml:space="preserve">assurance </w:t>
      </w:r>
      <w:r w:rsidR="00A15131" w:rsidRPr="00E37931">
        <w:t>that</w:t>
      </w:r>
      <w:r w:rsidR="00E37931" w:rsidRPr="00E37931">
        <w:t xml:space="preserve"> a thorough explanation is given as to why a referral was not accepted, and if necessary, offer targeted support to specific agencies or professional groups where there is a higher rate of referrals not being accepted. </w:t>
      </w:r>
    </w:p>
    <w:p w:rsidR="00425DF7" w:rsidRDefault="0089046D" w:rsidP="00E37931">
      <w:r>
        <w:t xml:space="preserve">There is already in </w:t>
      </w:r>
      <w:r w:rsidR="00A05354">
        <w:t>place</w:t>
      </w:r>
      <w:r>
        <w:t xml:space="preserve"> a system </w:t>
      </w:r>
      <w:r w:rsidR="00A15131">
        <w:t>whereby the</w:t>
      </w:r>
      <w:r w:rsidR="00E37931" w:rsidRPr="00E37931">
        <w:t xml:space="preserve"> midwifery teams at both NBT and UHB have had a link manager who has provided significant input and support about thresholds and strengthening </w:t>
      </w:r>
      <w:r w:rsidR="00A05354">
        <w:t xml:space="preserve">the quality of </w:t>
      </w:r>
      <w:r w:rsidR="00425DF7">
        <w:t>referrals.</w:t>
      </w:r>
    </w:p>
    <w:p w:rsidR="00E37931" w:rsidRPr="00E37931" w:rsidRDefault="0089046D" w:rsidP="00E37931">
      <w:r>
        <w:t xml:space="preserve">All BSCB training refers to the </w:t>
      </w:r>
      <w:r w:rsidR="00A05354">
        <w:t>BSCB Threshold</w:t>
      </w:r>
      <w:r>
        <w:t xml:space="preserve"> Document and the BSCB monitors and reports on escalations on an annual basis.</w:t>
      </w:r>
      <w:r w:rsidR="00425DF7">
        <w:t xml:space="preserve"> </w:t>
      </w:r>
    </w:p>
    <w:p w:rsidR="00060E58" w:rsidRPr="00EC7FE5" w:rsidRDefault="00060E58" w:rsidP="00060E58">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Finding 6</w:t>
      </w:r>
    </w:p>
    <w:p w:rsidR="00060E58" w:rsidRDefault="00060E58" w:rsidP="00060E58">
      <w:pPr>
        <w:autoSpaceDE w:val="0"/>
        <w:autoSpaceDN w:val="0"/>
        <w:adjustRightInd w:val="0"/>
        <w:spacing w:after="0" w:line="240" w:lineRule="auto"/>
        <w:rPr>
          <w:rFonts w:ascii="Calibri" w:hAnsi="Calibri" w:cs="Calibri"/>
          <w:sz w:val="24"/>
          <w:szCs w:val="24"/>
        </w:rPr>
      </w:pPr>
    </w:p>
    <w:p w:rsidR="00060E58" w:rsidRDefault="00060E58" w:rsidP="00060E58">
      <w:pPr>
        <w:autoSpaceDE w:val="0"/>
        <w:autoSpaceDN w:val="0"/>
        <w:adjustRightInd w:val="0"/>
        <w:spacing w:after="0" w:line="240" w:lineRule="auto"/>
        <w:rPr>
          <w:rFonts w:ascii="Calibri" w:hAnsi="Calibri" w:cs="Calibri"/>
          <w:b/>
          <w:sz w:val="24"/>
          <w:szCs w:val="24"/>
        </w:rPr>
      </w:pPr>
      <w:r w:rsidRPr="00060E58">
        <w:rPr>
          <w:rFonts w:ascii="Calibri" w:hAnsi="Calibri" w:cs="Calibri"/>
          <w:b/>
          <w:sz w:val="24"/>
          <w:szCs w:val="24"/>
        </w:rPr>
        <w:t>Common terms used professionally to describe a service user’s health may have different connotations depending on the professional setting. If they are taken at face value by other professionals this will have a direct impact on practice and decision-making.</w:t>
      </w:r>
    </w:p>
    <w:p w:rsidR="00060E58" w:rsidRPr="00060E58" w:rsidRDefault="00060E58" w:rsidP="00060E58">
      <w:pPr>
        <w:autoSpaceDE w:val="0"/>
        <w:autoSpaceDN w:val="0"/>
        <w:adjustRightInd w:val="0"/>
        <w:spacing w:after="0" w:line="240" w:lineRule="auto"/>
        <w:rPr>
          <w:rFonts w:ascii="Calibri" w:hAnsi="Calibri" w:cs="Calibri"/>
          <w:b/>
          <w:sz w:val="24"/>
          <w:szCs w:val="24"/>
        </w:rPr>
      </w:pPr>
    </w:p>
    <w:p w:rsidR="00060E58" w:rsidRDefault="00060E58" w:rsidP="00060E58">
      <w:pPr>
        <w:autoSpaceDE w:val="0"/>
        <w:autoSpaceDN w:val="0"/>
        <w:adjustRightInd w:val="0"/>
        <w:spacing w:after="0" w:line="240" w:lineRule="auto"/>
        <w:rPr>
          <w:rFonts w:ascii="Calibri" w:hAnsi="Calibri" w:cs="Calibri"/>
          <w:b/>
          <w:sz w:val="24"/>
          <w:szCs w:val="24"/>
        </w:rPr>
      </w:pPr>
      <w:r w:rsidRPr="00060E58">
        <w:rPr>
          <w:rFonts w:ascii="Calibri" w:hAnsi="Calibri" w:cs="Calibri"/>
          <w:b/>
          <w:sz w:val="24"/>
          <w:szCs w:val="24"/>
        </w:rPr>
        <w:t>Summary</w:t>
      </w:r>
    </w:p>
    <w:p w:rsidR="00060E58" w:rsidRPr="00060E58" w:rsidRDefault="00060E58" w:rsidP="00060E58">
      <w:pPr>
        <w:autoSpaceDE w:val="0"/>
        <w:autoSpaceDN w:val="0"/>
        <w:adjustRightInd w:val="0"/>
        <w:spacing w:after="0" w:line="240" w:lineRule="auto"/>
        <w:rPr>
          <w:rFonts w:ascii="Calibri" w:hAnsi="Calibri" w:cs="Calibri"/>
          <w:b/>
          <w:sz w:val="24"/>
          <w:szCs w:val="24"/>
        </w:rPr>
      </w:pPr>
    </w:p>
    <w:p w:rsidR="00060E58" w:rsidRDefault="00060E58" w:rsidP="00060E58">
      <w:pPr>
        <w:autoSpaceDE w:val="0"/>
        <w:autoSpaceDN w:val="0"/>
        <w:adjustRightInd w:val="0"/>
        <w:spacing w:after="0" w:line="240" w:lineRule="auto"/>
        <w:rPr>
          <w:rFonts w:ascii="Calibri" w:hAnsi="Calibri" w:cs="Calibri"/>
          <w:sz w:val="24"/>
          <w:szCs w:val="24"/>
        </w:rPr>
      </w:pPr>
      <w:r w:rsidRPr="00060E58">
        <w:rPr>
          <w:rFonts w:ascii="Calibri" w:hAnsi="Calibri" w:cs="Calibri"/>
          <w:sz w:val="24"/>
          <w:szCs w:val="24"/>
        </w:rPr>
        <w:t>Professionals communicate with a range of individuals on many levels. Communicating with a range of service users and professionals at the same time, simple, everyday phrases are used with service users and professionals, and subsequently recorded in a manner that does not provide a clear picture of the current situation.</w:t>
      </w:r>
    </w:p>
    <w:p w:rsidR="006411F1" w:rsidRPr="00060E58" w:rsidRDefault="006411F1" w:rsidP="00060E58">
      <w:pPr>
        <w:autoSpaceDE w:val="0"/>
        <w:autoSpaceDN w:val="0"/>
        <w:adjustRightInd w:val="0"/>
        <w:spacing w:after="0" w:line="240" w:lineRule="auto"/>
        <w:rPr>
          <w:rFonts w:ascii="Calibri" w:hAnsi="Calibri" w:cs="Calibri"/>
          <w:sz w:val="24"/>
          <w:szCs w:val="24"/>
        </w:rPr>
      </w:pPr>
    </w:p>
    <w:p w:rsidR="00060E58" w:rsidRDefault="00060E58" w:rsidP="00060E58">
      <w:pPr>
        <w:autoSpaceDE w:val="0"/>
        <w:autoSpaceDN w:val="0"/>
        <w:adjustRightInd w:val="0"/>
        <w:spacing w:after="0" w:line="240" w:lineRule="auto"/>
        <w:rPr>
          <w:rFonts w:ascii="Calibri" w:hAnsi="Calibri" w:cs="Calibri"/>
          <w:sz w:val="24"/>
          <w:szCs w:val="24"/>
        </w:rPr>
      </w:pPr>
      <w:r w:rsidRPr="00060E58">
        <w:rPr>
          <w:rFonts w:ascii="Calibri" w:hAnsi="Calibri" w:cs="Calibri"/>
          <w:sz w:val="24"/>
          <w:szCs w:val="24"/>
        </w:rPr>
        <w:t xml:space="preserve">Using everyday language with other agencies can give a false impression of the situation, with decisions and practice then based on that false impression. This results in the unborn child and service user being placed at increased risk of vulnerability, and in some </w:t>
      </w:r>
      <w:r w:rsidRPr="00060E58">
        <w:rPr>
          <w:rFonts w:ascii="Calibri" w:hAnsi="Calibri" w:cs="Calibri"/>
          <w:sz w:val="24"/>
          <w:szCs w:val="24"/>
        </w:rPr>
        <w:lastRenderedPageBreak/>
        <w:t>circumstances this can prevent the service user and unborn child meeting the threshold for assessment or service provision.</w:t>
      </w:r>
    </w:p>
    <w:p w:rsidR="00060E58" w:rsidRPr="00060E58" w:rsidRDefault="00060E58" w:rsidP="00060E58">
      <w:pPr>
        <w:autoSpaceDE w:val="0"/>
        <w:autoSpaceDN w:val="0"/>
        <w:adjustRightInd w:val="0"/>
        <w:spacing w:after="0" w:line="240" w:lineRule="auto"/>
        <w:rPr>
          <w:rFonts w:ascii="Calibri" w:hAnsi="Calibri" w:cs="Calibri"/>
          <w:sz w:val="24"/>
          <w:szCs w:val="24"/>
        </w:rPr>
      </w:pPr>
    </w:p>
    <w:p w:rsidR="00060E58" w:rsidRDefault="00060E58" w:rsidP="00060E58">
      <w:pPr>
        <w:autoSpaceDE w:val="0"/>
        <w:autoSpaceDN w:val="0"/>
        <w:adjustRightInd w:val="0"/>
        <w:spacing w:after="0" w:line="240" w:lineRule="auto"/>
        <w:rPr>
          <w:rFonts w:ascii="Calibri" w:hAnsi="Calibri" w:cs="Calibri"/>
          <w:b/>
          <w:sz w:val="24"/>
          <w:szCs w:val="24"/>
        </w:rPr>
      </w:pPr>
      <w:r w:rsidRPr="00060E58">
        <w:rPr>
          <w:rFonts w:ascii="Calibri" w:hAnsi="Calibri" w:cs="Calibri"/>
          <w:b/>
          <w:sz w:val="24"/>
          <w:szCs w:val="24"/>
        </w:rPr>
        <w:t>Questions for the board and organisations</w:t>
      </w:r>
    </w:p>
    <w:p w:rsidR="00060E58" w:rsidRPr="00060E58" w:rsidRDefault="00060E58" w:rsidP="00060E58">
      <w:pPr>
        <w:autoSpaceDE w:val="0"/>
        <w:autoSpaceDN w:val="0"/>
        <w:adjustRightInd w:val="0"/>
        <w:spacing w:after="0" w:line="240" w:lineRule="auto"/>
        <w:rPr>
          <w:rFonts w:ascii="Calibri" w:hAnsi="Calibri" w:cs="Calibri"/>
          <w:b/>
          <w:sz w:val="24"/>
          <w:szCs w:val="24"/>
        </w:rPr>
      </w:pPr>
    </w:p>
    <w:p w:rsidR="00060E58" w:rsidRDefault="00060E58" w:rsidP="00060E58">
      <w:pPr>
        <w:autoSpaceDE w:val="0"/>
        <w:autoSpaceDN w:val="0"/>
        <w:adjustRightInd w:val="0"/>
        <w:spacing w:after="0" w:line="240" w:lineRule="auto"/>
        <w:rPr>
          <w:rFonts w:ascii="Calibri" w:hAnsi="Calibri" w:cs="Calibri"/>
          <w:sz w:val="24"/>
          <w:szCs w:val="24"/>
        </w:rPr>
      </w:pPr>
      <w:r w:rsidRPr="00060E58">
        <w:rPr>
          <w:rFonts w:ascii="Calibri" w:hAnsi="Calibri" w:cs="Calibri"/>
          <w:sz w:val="24"/>
          <w:szCs w:val="24"/>
        </w:rPr>
        <w:t>• How can the Board encourage professionals to use precise language to explain their concerns to other agencies in order to ensure common understanding?</w:t>
      </w:r>
    </w:p>
    <w:p w:rsidR="00365442" w:rsidRDefault="00365442" w:rsidP="00060E58">
      <w:pPr>
        <w:autoSpaceDE w:val="0"/>
        <w:autoSpaceDN w:val="0"/>
        <w:adjustRightInd w:val="0"/>
        <w:spacing w:after="0" w:line="240" w:lineRule="auto"/>
        <w:rPr>
          <w:rFonts w:ascii="Calibri" w:hAnsi="Calibri" w:cs="Calibri"/>
          <w:sz w:val="24"/>
          <w:szCs w:val="24"/>
        </w:rPr>
      </w:pPr>
    </w:p>
    <w:p w:rsidR="00365442" w:rsidRDefault="00365442" w:rsidP="00060E58">
      <w:pPr>
        <w:autoSpaceDE w:val="0"/>
        <w:autoSpaceDN w:val="0"/>
        <w:adjustRightInd w:val="0"/>
        <w:spacing w:after="0" w:line="240" w:lineRule="auto"/>
        <w:rPr>
          <w:rFonts w:ascii="Calibri" w:hAnsi="Calibri" w:cs="Calibri"/>
          <w:b/>
          <w:color w:val="17365D" w:themeColor="text2" w:themeShade="BF"/>
          <w:sz w:val="24"/>
          <w:szCs w:val="24"/>
        </w:rPr>
      </w:pPr>
      <w:r w:rsidRPr="00365442">
        <w:rPr>
          <w:rFonts w:ascii="Calibri" w:hAnsi="Calibri" w:cs="Calibri"/>
          <w:b/>
          <w:color w:val="17365D" w:themeColor="text2" w:themeShade="BF"/>
          <w:sz w:val="24"/>
          <w:szCs w:val="24"/>
        </w:rPr>
        <w:t>BSCB Response</w:t>
      </w:r>
    </w:p>
    <w:p w:rsidR="00C846D0" w:rsidRDefault="00C846D0" w:rsidP="00060E58">
      <w:pPr>
        <w:autoSpaceDE w:val="0"/>
        <w:autoSpaceDN w:val="0"/>
        <w:adjustRightInd w:val="0"/>
        <w:spacing w:after="0" w:line="240" w:lineRule="auto"/>
        <w:rPr>
          <w:rFonts w:ascii="Calibri" w:hAnsi="Calibri" w:cs="Calibri"/>
          <w:b/>
          <w:color w:val="17365D" w:themeColor="text2" w:themeShade="BF"/>
          <w:sz w:val="24"/>
          <w:szCs w:val="24"/>
        </w:rPr>
      </w:pPr>
    </w:p>
    <w:p w:rsidR="009C608D" w:rsidRDefault="00ED5704" w:rsidP="00060E5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BSCB t</w:t>
      </w:r>
      <w:r w:rsidR="00C846D0" w:rsidRPr="00C846D0">
        <w:rPr>
          <w:rFonts w:ascii="Calibri" w:hAnsi="Calibri" w:cs="Calibri"/>
          <w:sz w:val="24"/>
          <w:szCs w:val="24"/>
        </w:rPr>
        <w:t>raining and guidance</w:t>
      </w:r>
      <w:r w:rsidR="002B5656">
        <w:rPr>
          <w:rFonts w:ascii="Calibri" w:hAnsi="Calibri" w:cs="Calibri"/>
          <w:sz w:val="24"/>
          <w:szCs w:val="24"/>
        </w:rPr>
        <w:t xml:space="preserve"> </w:t>
      </w:r>
      <w:r w:rsidR="00A15131">
        <w:rPr>
          <w:rFonts w:ascii="Calibri" w:hAnsi="Calibri" w:cs="Calibri"/>
          <w:sz w:val="24"/>
          <w:szCs w:val="24"/>
        </w:rPr>
        <w:t>will</w:t>
      </w:r>
      <w:r w:rsidR="002B5656">
        <w:rPr>
          <w:rFonts w:ascii="Calibri" w:hAnsi="Calibri" w:cs="Calibri"/>
          <w:sz w:val="24"/>
          <w:szCs w:val="24"/>
        </w:rPr>
        <w:t xml:space="preserve"> </w:t>
      </w:r>
      <w:r w:rsidR="00B350CC">
        <w:rPr>
          <w:rFonts w:ascii="Calibri" w:hAnsi="Calibri" w:cs="Calibri"/>
          <w:sz w:val="24"/>
          <w:szCs w:val="24"/>
        </w:rPr>
        <w:t>engage with</w:t>
      </w:r>
      <w:r w:rsidR="002B5656">
        <w:rPr>
          <w:rFonts w:ascii="Calibri" w:hAnsi="Calibri" w:cs="Calibri"/>
          <w:sz w:val="24"/>
          <w:szCs w:val="24"/>
        </w:rPr>
        <w:t xml:space="preserve"> practitioners </w:t>
      </w:r>
      <w:r w:rsidR="00B350CC">
        <w:rPr>
          <w:rFonts w:ascii="Calibri" w:hAnsi="Calibri" w:cs="Calibri"/>
          <w:sz w:val="24"/>
          <w:szCs w:val="24"/>
        </w:rPr>
        <w:t>about</w:t>
      </w:r>
      <w:r w:rsidR="002B5656">
        <w:rPr>
          <w:rFonts w:ascii="Calibri" w:hAnsi="Calibri" w:cs="Calibri"/>
          <w:sz w:val="24"/>
          <w:szCs w:val="24"/>
        </w:rPr>
        <w:t xml:space="preserve"> the need to use precise </w:t>
      </w:r>
      <w:r w:rsidR="00B350CC">
        <w:rPr>
          <w:rFonts w:ascii="Calibri" w:hAnsi="Calibri" w:cs="Calibri"/>
          <w:sz w:val="24"/>
          <w:szCs w:val="24"/>
        </w:rPr>
        <w:t xml:space="preserve">and unambiguous </w:t>
      </w:r>
      <w:r w:rsidR="002B5656">
        <w:rPr>
          <w:rFonts w:ascii="Calibri" w:hAnsi="Calibri" w:cs="Calibri"/>
          <w:sz w:val="24"/>
          <w:szCs w:val="24"/>
        </w:rPr>
        <w:t>language</w:t>
      </w:r>
      <w:r w:rsidR="00C846D0">
        <w:rPr>
          <w:rFonts w:ascii="Calibri" w:hAnsi="Calibri" w:cs="Calibri"/>
          <w:sz w:val="24"/>
          <w:szCs w:val="24"/>
        </w:rPr>
        <w:t xml:space="preserve">. </w:t>
      </w:r>
      <w:r w:rsidR="00425DF7">
        <w:rPr>
          <w:rFonts w:ascii="Calibri" w:hAnsi="Calibri" w:cs="Calibri"/>
          <w:sz w:val="24"/>
          <w:szCs w:val="24"/>
        </w:rPr>
        <w:t xml:space="preserve">By developing and launching the Perinatal Mental Health </w:t>
      </w:r>
      <w:r w:rsidR="006D25A9">
        <w:rPr>
          <w:rFonts w:ascii="Calibri" w:hAnsi="Calibri" w:cs="Calibri"/>
          <w:sz w:val="24"/>
          <w:szCs w:val="24"/>
        </w:rPr>
        <w:t>P</w:t>
      </w:r>
      <w:r w:rsidR="00425DF7">
        <w:rPr>
          <w:rFonts w:ascii="Calibri" w:hAnsi="Calibri" w:cs="Calibri"/>
          <w:sz w:val="24"/>
          <w:szCs w:val="24"/>
        </w:rPr>
        <w:t xml:space="preserve">rotocol we will provide </w:t>
      </w:r>
      <w:r w:rsidR="007C429E">
        <w:rPr>
          <w:rFonts w:ascii="Calibri" w:hAnsi="Calibri" w:cs="Calibri"/>
          <w:sz w:val="24"/>
          <w:szCs w:val="24"/>
        </w:rPr>
        <w:t>practitioners with shared terminology. In addition t</w:t>
      </w:r>
      <w:r w:rsidR="002B5656">
        <w:rPr>
          <w:rFonts w:ascii="Calibri" w:hAnsi="Calibri" w:cs="Calibri"/>
          <w:sz w:val="24"/>
          <w:szCs w:val="24"/>
        </w:rPr>
        <w:t xml:space="preserve">he BSCB and BSAB support team will </w:t>
      </w:r>
      <w:r w:rsidR="00A15131">
        <w:rPr>
          <w:rFonts w:ascii="Calibri" w:hAnsi="Calibri" w:cs="Calibri"/>
          <w:sz w:val="24"/>
          <w:szCs w:val="24"/>
        </w:rPr>
        <w:t>deliver</w:t>
      </w:r>
      <w:r w:rsidR="002B5656">
        <w:rPr>
          <w:rFonts w:ascii="Calibri" w:hAnsi="Calibri" w:cs="Calibri"/>
          <w:sz w:val="24"/>
          <w:szCs w:val="24"/>
        </w:rPr>
        <w:t xml:space="preserve"> b</w:t>
      </w:r>
      <w:r w:rsidR="00F50A09">
        <w:rPr>
          <w:rFonts w:ascii="Calibri" w:hAnsi="Calibri" w:cs="Calibri"/>
          <w:sz w:val="24"/>
          <w:szCs w:val="24"/>
        </w:rPr>
        <w:t xml:space="preserve">riefings </w:t>
      </w:r>
      <w:r w:rsidR="002B5656">
        <w:rPr>
          <w:rFonts w:ascii="Calibri" w:hAnsi="Calibri" w:cs="Calibri"/>
          <w:sz w:val="24"/>
          <w:szCs w:val="24"/>
        </w:rPr>
        <w:t xml:space="preserve">to multi agency staff groups in </w:t>
      </w:r>
      <w:r w:rsidR="00A15131">
        <w:rPr>
          <w:rFonts w:ascii="Calibri" w:hAnsi="Calibri" w:cs="Calibri"/>
          <w:sz w:val="24"/>
          <w:szCs w:val="24"/>
        </w:rPr>
        <w:t>order</w:t>
      </w:r>
      <w:r w:rsidR="002B5656">
        <w:rPr>
          <w:rFonts w:ascii="Calibri" w:hAnsi="Calibri" w:cs="Calibri"/>
          <w:sz w:val="24"/>
          <w:szCs w:val="24"/>
        </w:rPr>
        <w:t xml:space="preserve"> to disseminate the learning </w:t>
      </w:r>
      <w:r w:rsidR="00F50A09">
        <w:rPr>
          <w:rFonts w:ascii="Calibri" w:hAnsi="Calibri" w:cs="Calibri"/>
          <w:sz w:val="24"/>
          <w:szCs w:val="24"/>
        </w:rPr>
        <w:t xml:space="preserve">from </w:t>
      </w:r>
      <w:r w:rsidR="002B5656">
        <w:rPr>
          <w:rFonts w:ascii="Calibri" w:hAnsi="Calibri" w:cs="Calibri"/>
          <w:sz w:val="24"/>
          <w:szCs w:val="24"/>
        </w:rPr>
        <w:t xml:space="preserve">this serious case review and ensure practitioners </w:t>
      </w:r>
      <w:r w:rsidR="00A15131">
        <w:rPr>
          <w:rFonts w:ascii="Calibri" w:hAnsi="Calibri" w:cs="Calibri"/>
          <w:sz w:val="24"/>
          <w:szCs w:val="24"/>
        </w:rPr>
        <w:t>understand</w:t>
      </w:r>
      <w:r w:rsidR="002B5656">
        <w:rPr>
          <w:rFonts w:ascii="Calibri" w:hAnsi="Calibri" w:cs="Calibri"/>
          <w:sz w:val="24"/>
          <w:szCs w:val="24"/>
        </w:rPr>
        <w:t xml:space="preserve"> the </w:t>
      </w:r>
      <w:r w:rsidR="00A15131">
        <w:rPr>
          <w:rFonts w:ascii="Calibri" w:hAnsi="Calibri" w:cs="Calibri"/>
          <w:sz w:val="24"/>
          <w:szCs w:val="24"/>
        </w:rPr>
        <w:t>context</w:t>
      </w:r>
      <w:r w:rsidR="002B5656">
        <w:rPr>
          <w:rFonts w:ascii="Calibri" w:hAnsi="Calibri" w:cs="Calibri"/>
          <w:sz w:val="24"/>
          <w:szCs w:val="24"/>
        </w:rPr>
        <w:t xml:space="preserve"> in which this finding arose. </w:t>
      </w:r>
      <w:r w:rsidR="007C429E">
        <w:rPr>
          <w:rFonts w:ascii="Calibri" w:hAnsi="Calibri" w:cs="Calibri"/>
          <w:sz w:val="24"/>
          <w:szCs w:val="24"/>
        </w:rPr>
        <w:t xml:space="preserve">Practitioners will be encouraged to challenge and check shared understanding in relation to assessments of need and in recording. </w:t>
      </w:r>
      <w:r w:rsidR="00A15131">
        <w:rPr>
          <w:rFonts w:ascii="Calibri" w:hAnsi="Calibri" w:cs="Calibri"/>
          <w:sz w:val="24"/>
          <w:szCs w:val="24"/>
        </w:rPr>
        <w:t>Individual</w:t>
      </w:r>
      <w:r w:rsidR="002B5656">
        <w:rPr>
          <w:rFonts w:ascii="Calibri" w:hAnsi="Calibri" w:cs="Calibri"/>
          <w:sz w:val="24"/>
          <w:szCs w:val="24"/>
        </w:rPr>
        <w:t xml:space="preserve"> Board </w:t>
      </w:r>
      <w:r w:rsidR="00A15131">
        <w:rPr>
          <w:rFonts w:ascii="Calibri" w:hAnsi="Calibri" w:cs="Calibri"/>
          <w:sz w:val="24"/>
          <w:szCs w:val="24"/>
        </w:rPr>
        <w:t>agencies</w:t>
      </w:r>
      <w:r w:rsidR="002B5656">
        <w:rPr>
          <w:rFonts w:ascii="Calibri" w:hAnsi="Calibri" w:cs="Calibri"/>
          <w:sz w:val="24"/>
          <w:szCs w:val="24"/>
        </w:rPr>
        <w:t xml:space="preserve"> will also </w:t>
      </w:r>
      <w:r w:rsidR="00A15131">
        <w:rPr>
          <w:rFonts w:ascii="Calibri" w:hAnsi="Calibri" w:cs="Calibri"/>
          <w:sz w:val="24"/>
          <w:szCs w:val="24"/>
        </w:rPr>
        <w:t>be</w:t>
      </w:r>
      <w:r w:rsidR="002B5656">
        <w:rPr>
          <w:rFonts w:ascii="Calibri" w:hAnsi="Calibri" w:cs="Calibri"/>
          <w:sz w:val="24"/>
          <w:szCs w:val="24"/>
        </w:rPr>
        <w:t xml:space="preserve"> required to disseminate </w:t>
      </w:r>
      <w:r w:rsidR="00A15131">
        <w:rPr>
          <w:rFonts w:ascii="Calibri" w:hAnsi="Calibri" w:cs="Calibri"/>
          <w:sz w:val="24"/>
          <w:szCs w:val="24"/>
        </w:rPr>
        <w:t>the</w:t>
      </w:r>
      <w:r w:rsidR="002B5656">
        <w:rPr>
          <w:rFonts w:ascii="Calibri" w:hAnsi="Calibri" w:cs="Calibri"/>
          <w:sz w:val="24"/>
          <w:szCs w:val="24"/>
        </w:rPr>
        <w:t xml:space="preserve"> </w:t>
      </w:r>
      <w:r w:rsidR="00A15131">
        <w:rPr>
          <w:rFonts w:ascii="Calibri" w:hAnsi="Calibri" w:cs="Calibri"/>
          <w:sz w:val="24"/>
          <w:szCs w:val="24"/>
        </w:rPr>
        <w:t>learning</w:t>
      </w:r>
      <w:r w:rsidR="002B5656">
        <w:rPr>
          <w:rFonts w:ascii="Calibri" w:hAnsi="Calibri" w:cs="Calibri"/>
          <w:sz w:val="24"/>
          <w:szCs w:val="24"/>
        </w:rPr>
        <w:t xml:space="preserve">. </w:t>
      </w:r>
    </w:p>
    <w:p w:rsidR="002B5656" w:rsidRDefault="002B5656" w:rsidP="00060E58">
      <w:pPr>
        <w:autoSpaceDE w:val="0"/>
        <w:autoSpaceDN w:val="0"/>
        <w:adjustRightInd w:val="0"/>
        <w:spacing w:after="0" w:line="240" w:lineRule="auto"/>
        <w:rPr>
          <w:rFonts w:ascii="Calibri" w:hAnsi="Calibri" w:cs="Calibri"/>
          <w:sz w:val="24"/>
          <w:szCs w:val="24"/>
        </w:rPr>
      </w:pPr>
    </w:p>
    <w:p w:rsidR="00802B48" w:rsidRPr="00EC7FE5" w:rsidRDefault="00802B48" w:rsidP="00802B48">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Finding 7</w:t>
      </w:r>
    </w:p>
    <w:p w:rsidR="00802B48" w:rsidRPr="00802B48" w:rsidRDefault="00802B48" w:rsidP="00802B48">
      <w:pPr>
        <w:autoSpaceDE w:val="0"/>
        <w:autoSpaceDN w:val="0"/>
        <w:adjustRightInd w:val="0"/>
        <w:spacing w:after="0" w:line="240" w:lineRule="auto"/>
        <w:rPr>
          <w:rFonts w:cstheme="minorHAnsi"/>
          <w:b/>
          <w:color w:val="365F91" w:themeColor="accent1" w:themeShade="BF"/>
          <w:sz w:val="24"/>
          <w:szCs w:val="24"/>
        </w:rPr>
      </w:pPr>
    </w:p>
    <w:p w:rsidR="00802B48" w:rsidRDefault="00802B48" w:rsidP="00802B48">
      <w:pPr>
        <w:autoSpaceDE w:val="0"/>
        <w:autoSpaceDN w:val="0"/>
        <w:adjustRightInd w:val="0"/>
        <w:spacing w:after="0" w:line="240" w:lineRule="auto"/>
        <w:rPr>
          <w:rFonts w:ascii="Calibri" w:hAnsi="Calibri" w:cs="Calibri"/>
          <w:b/>
          <w:sz w:val="24"/>
          <w:szCs w:val="24"/>
        </w:rPr>
      </w:pPr>
      <w:r w:rsidRPr="00802B48">
        <w:rPr>
          <w:rFonts w:ascii="Calibri" w:hAnsi="Calibri" w:cs="Calibri"/>
          <w:b/>
          <w:sz w:val="24"/>
          <w:szCs w:val="24"/>
        </w:rPr>
        <w:t>The practice of service users being asked to relay complex information about their treatment or condition verbally to other agencies makes it more likely that this information will be incorrectly relayed or not shared at all. This places the unborn child and service user at increased risk of vulnerability.</w:t>
      </w:r>
    </w:p>
    <w:p w:rsidR="00802B48" w:rsidRPr="00802B48" w:rsidRDefault="00802B48" w:rsidP="00802B48">
      <w:pPr>
        <w:autoSpaceDE w:val="0"/>
        <w:autoSpaceDN w:val="0"/>
        <w:adjustRightInd w:val="0"/>
        <w:spacing w:after="0" w:line="240" w:lineRule="auto"/>
        <w:rPr>
          <w:rFonts w:ascii="Calibri" w:hAnsi="Calibri" w:cs="Calibri"/>
          <w:b/>
          <w:sz w:val="24"/>
          <w:szCs w:val="24"/>
        </w:rPr>
      </w:pPr>
    </w:p>
    <w:p w:rsidR="00802B48" w:rsidRDefault="00802B48" w:rsidP="00802B48">
      <w:pPr>
        <w:autoSpaceDE w:val="0"/>
        <w:autoSpaceDN w:val="0"/>
        <w:adjustRightInd w:val="0"/>
        <w:spacing w:after="0" w:line="240" w:lineRule="auto"/>
        <w:rPr>
          <w:rFonts w:ascii="Calibri" w:hAnsi="Calibri" w:cs="Calibri"/>
          <w:b/>
          <w:sz w:val="24"/>
          <w:szCs w:val="24"/>
        </w:rPr>
      </w:pPr>
      <w:r w:rsidRPr="00802B48">
        <w:rPr>
          <w:rFonts w:ascii="Calibri" w:hAnsi="Calibri" w:cs="Calibri"/>
          <w:b/>
          <w:sz w:val="24"/>
          <w:szCs w:val="24"/>
        </w:rPr>
        <w:t>Summary</w:t>
      </w:r>
    </w:p>
    <w:p w:rsidR="00802B48" w:rsidRPr="00802B48" w:rsidRDefault="00802B48" w:rsidP="00802B48">
      <w:pPr>
        <w:autoSpaceDE w:val="0"/>
        <w:autoSpaceDN w:val="0"/>
        <w:adjustRightInd w:val="0"/>
        <w:spacing w:after="0" w:line="240" w:lineRule="auto"/>
        <w:rPr>
          <w:rFonts w:ascii="Calibri" w:hAnsi="Calibri" w:cs="Calibri"/>
          <w:b/>
          <w:sz w:val="24"/>
          <w:szCs w:val="24"/>
        </w:rPr>
      </w:pPr>
    </w:p>
    <w:p w:rsidR="00802B48" w:rsidRDefault="00802B48" w:rsidP="00802B48">
      <w:pPr>
        <w:autoSpaceDE w:val="0"/>
        <w:autoSpaceDN w:val="0"/>
        <w:adjustRightInd w:val="0"/>
        <w:spacing w:after="0" w:line="240" w:lineRule="auto"/>
        <w:rPr>
          <w:rFonts w:ascii="Calibri" w:hAnsi="Calibri" w:cs="Calibri"/>
          <w:sz w:val="24"/>
          <w:szCs w:val="24"/>
        </w:rPr>
      </w:pPr>
      <w:r w:rsidRPr="00802B48">
        <w:rPr>
          <w:rFonts w:ascii="Calibri" w:hAnsi="Calibri" w:cs="Calibri"/>
          <w:sz w:val="24"/>
          <w:szCs w:val="24"/>
        </w:rPr>
        <w:t>The practice of encouraging adult service users to take control of their illness and self-manage their treatment and information sharing with other professionals is an important part of service user recovery and maintenance. However, this can lead to increased risks to unborn children if the service user makes decisions that affect the unborn child.</w:t>
      </w:r>
    </w:p>
    <w:p w:rsidR="006411F1" w:rsidRPr="00802B48" w:rsidRDefault="006411F1" w:rsidP="00802B48">
      <w:pPr>
        <w:autoSpaceDE w:val="0"/>
        <w:autoSpaceDN w:val="0"/>
        <w:adjustRightInd w:val="0"/>
        <w:spacing w:after="0" w:line="240" w:lineRule="auto"/>
        <w:rPr>
          <w:rFonts w:ascii="Calibri" w:hAnsi="Calibri" w:cs="Calibri"/>
          <w:sz w:val="24"/>
          <w:szCs w:val="24"/>
        </w:rPr>
      </w:pPr>
    </w:p>
    <w:p w:rsidR="00802B48" w:rsidRPr="00802B48" w:rsidRDefault="00802B48" w:rsidP="00802B48">
      <w:pPr>
        <w:autoSpaceDE w:val="0"/>
        <w:autoSpaceDN w:val="0"/>
        <w:adjustRightInd w:val="0"/>
        <w:spacing w:after="0" w:line="240" w:lineRule="auto"/>
        <w:rPr>
          <w:rFonts w:ascii="Calibri" w:hAnsi="Calibri" w:cs="Calibri"/>
          <w:sz w:val="24"/>
          <w:szCs w:val="24"/>
        </w:rPr>
      </w:pPr>
      <w:r w:rsidRPr="00802B48">
        <w:rPr>
          <w:rFonts w:ascii="Calibri" w:hAnsi="Calibri" w:cs="Calibri"/>
          <w:sz w:val="24"/>
          <w:szCs w:val="24"/>
        </w:rPr>
        <w:t>This is in contrast to children’s health services where there are routine governance processes in place to avoid the misinterpretation of information relayed by service users or professionals, which provide additional safeguarding measures to the child.</w:t>
      </w:r>
    </w:p>
    <w:p w:rsidR="006411F1" w:rsidRDefault="006411F1" w:rsidP="00802B48">
      <w:pPr>
        <w:autoSpaceDE w:val="0"/>
        <w:autoSpaceDN w:val="0"/>
        <w:adjustRightInd w:val="0"/>
        <w:spacing w:after="0" w:line="240" w:lineRule="auto"/>
        <w:rPr>
          <w:rFonts w:ascii="Calibri" w:hAnsi="Calibri" w:cs="Calibri"/>
          <w:sz w:val="24"/>
          <w:szCs w:val="24"/>
        </w:rPr>
      </w:pPr>
    </w:p>
    <w:p w:rsidR="00802B48" w:rsidRDefault="00802B48" w:rsidP="00802B48">
      <w:pPr>
        <w:autoSpaceDE w:val="0"/>
        <w:autoSpaceDN w:val="0"/>
        <w:adjustRightInd w:val="0"/>
        <w:spacing w:after="0" w:line="240" w:lineRule="auto"/>
        <w:rPr>
          <w:rFonts w:ascii="Calibri" w:hAnsi="Calibri" w:cs="Calibri"/>
          <w:sz w:val="24"/>
          <w:szCs w:val="24"/>
        </w:rPr>
      </w:pPr>
      <w:r w:rsidRPr="00802B48">
        <w:rPr>
          <w:rFonts w:ascii="Calibri" w:hAnsi="Calibri" w:cs="Calibri"/>
          <w:sz w:val="24"/>
          <w:szCs w:val="24"/>
        </w:rPr>
        <w:t>Whilst it is recognised that the unborn child has no legal ‘rights’ until birth and is independent of the mother, the actions the service user takes prior to birth can impact on the unborn child both in utero and post-delivery. Professionals do have a statutory duty to consider the needs of the child, including pre-birth.</w:t>
      </w:r>
    </w:p>
    <w:p w:rsidR="00262650" w:rsidRPr="00802B48" w:rsidRDefault="00262650" w:rsidP="00802B48">
      <w:pPr>
        <w:autoSpaceDE w:val="0"/>
        <w:autoSpaceDN w:val="0"/>
        <w:adjustRightInd w:val="0"/>
        <w:spacing w:after="0" w:line="240" w:lineRule="auto"/>
        <w:rPr>
          <w:rFonts w:ascii="Calibri" w:hAnsi="Calibri" w:cs="Calibri"/>
          <w:sz w:val="24"/>
          <w:szCs w:val="24"/>
        </w:rPr>
      </w:pPr>
    </w:p>
    <w:p w:rsidR="00802B48" w:rsidRDefault="00802B48" w:rsidP="00802B48">
      <w:pPr>
        <w:autoSpaceDE w:val="0"/>
        <w:autoSpaceDN w:val="0"/>
        <w:adjustRightInd w:val="0"/>
        <w:spacing w:after="0" w:line="240" w:lineRule="auto"/>
        <w:rPr>
          <w:rFonts w:ascii="Calibri" w:hAnsi="Calibri" w:cs="Calibri"/>
          <w:b/>
          <w:sz w:val="24"/>
          <w:szCs w:val="24"/>
        </w:rPr>
      </w:pPr>
      <w:r w:rsidRPr="00802B48">
        <w:rPr>
          <w:rFonts w:ascii="Calibri" w:hAnsi="Calibri" w:cs="Calibri"/>
          <w:b/>
          <w:sz w:val="24"/>
          <w:szCs w:val="24"/>
        </w:rPr>
        <w:t>Questions for the board and organisations</w:t>
      </w:r>
    </w:p>
    <w:p w:rsidR="00802B48" w:rsidRPr="00802B48" w:rsidRDefault="00802B48" w:rsidP="00802B48">
      <w:pPr>
        <w:autoSpaceDE w:val="0"/>
        <w:autoSpaceDN w:val="0"/>
        <w:adjustRightInd w:val="0"/>
        <w:spacing w:after="0" w:line="240" w:lineRule="auto"/>
        <w:rPr>
          <w:rFonts w:ascii="Calibri" w:hAnsi="Calibri" w:cs="Calibri"/>
          <w:b/>
          <w:sz w:val="24"/>
          <w:szCs w:val="24"/>
        </w:rPr>
      </w:pPr>
    </w:p>
    <w:p w:rsidR="00802B48" w:rsidRDefault="00802B48" w:rsidP="00802B48">
      <w:pPr>
        <w:autoSpaceDE w:val="0"/>
        <w:autoSpaceDN w:val="0"/>
        <w:adjustRightInd w:val="0"/>
        <w:spacing w:after="0" w:line="240" w:lineRule="auto"/>
        <w:rPr>
          <w:rFonts w:ascii="Calibri" w:hAnsi="Calibri" w:cs="Calibri"/>
          <w:sz w:val="24"/>
          <w:szCs w:val="24"/>
        </w:rPr>
      </w:pPr>
      <w:r w:rsidRPr="00802B48">
        <w:rPr>
          <w:rFonts w:ascii="Calibri" w:hAnsi="Calibri" w:cs="Calibri"/>
          <w:sz w:val="24"/>
          <w:szCs w:val="24"/>
        </w:rPr>
        <w:t>• How can the Board be assured that the correct balance is established between service user control and independence of their treatment, with the needs of the unborn child remaining paramount?</w:t>
      </w:r>
    </w:p>
    <w:p w:rsidR="00365442" w:rsidRDefault="00365442" w:rsidP="00802B48">
      <w:pPr>
        <w:autoSpaceDE w:val="0"/>
        <w:autoSpaceDN w:val="0"/>
        <w:adjustRightInd w:val="0"/>
        <w:spacing w:after="0" w:line="240" w:lineRule="auto"/>
        <w:rPr>
          <w:rFonts w:ascii="Calibri" w:hAnsi="Calibri" w:cs="Calibri"/>
          <w:sz w:val="24"/>
          <w:szCs w:val="24"/>
        </w:rPr>
      </w:pPr>
    </w:p>
    <w:p w:rsidR="00365442" w:rsidRDefault="00365442" w:rsidP="00802B48">
      <w:pPr>
        <w:autoSpaceDE w:val="0"/>
        <w:autoSpaceDN w:val="0"/>
        <w:adjustRightInd w:val="0"/>
        <w:spacing w:after="0" w:line="240" w:lineRule="auto"/>
        <w:rPr>
          <w:rFonts w:ascii="Calibri" w:hAnsi="Calibri" w:cs="Calibri"/>
          <w:b/>
          <w:color w:val="17365D" w:themeColor="text2" w:themeShade="BF"/>
          <w:sz w:val="24"/>
          <w:szCs w:val="24"/>
        </w:rPr>
      </w:pPr>
      <w:r w:rsidRPr="00365442">
        <w:rPr>
          <w:rFonts w:ascii="Calibri" w:hAnsi="Calibri" w:cs="Calibri"/>
          <w:b/>
          <w:color w:val="17365D" w:themeColor="text2" w:themeShade="BF"/>
          <w:sz w:val="24"/>
          <w:szCs w:val="24"/>
        </w:rPr>
        <w:t>BSCB Response</w:t>
      </w:r>
    </w:p>
    <w:p w:rsidR="007C429E" w:rsidRDefault="007C429E" w:rsidP="00802B48">
      <w:pPr>
        <w:autoSpaceDE w:val="0"/>
        <w:autoSpaceDN w:val="0"/>
        <w:adjustRightInd w:val="0"/>
        <w:spacing w:after="0" w:line="240" w:lineRule="auto"/>
        <w:rPr>
          <w:rFonts w:ascii="Calibri" w:hAnsi="Calibri" w:cs="Calibri"/>
          <w:b/>
          <w:color w:val="17365D" w:themeColor="text2" w:themeShade="BF"/>
          <w:sz w:val="24"/>
          <w:szCs w:val="24"/>
        </w:rPr>
      </w:pPr>
    </w:p>
    <w:p w:rsidR="007C429E" w:rsidRDefault="002B5656" w:rsidP="00802B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w:t>
      </w:r>
      <w:r w:rsidR="00C846D0" w:rsidRPr="00C846D0">
        <w:rPr>
          <w:rFonts w:ascii="Calibri" w:hAnsi="Calibri" w:cs="Calibri"/>
          <w:sz w:val="24"/>
          <w:szCs w:val="24"/>
        </w:rPr>
        <w:t>training</w:t>
      </w:r>
      <w:r>
        <w:rPr>
          <w:rFonts w:ascii="Calibri" w:hAnsi="Calibri" w:cs="Calibri"/>
          <w:sz w:val="24"/>
          <w:szCs w:val="24"/>
        </w:rPr>
        <w:t xml:space="preserve"> outlined </w:t>
      </w:r>
      <w:r w:rsidR="00A15131">
        <w:rPr>
          <w:rFonts w:ascii="Calibri" w:hAnsi="Calibri" w:cs="Calibri"/>
          <w:sz w:val="24"/>
          <w:szCs w:val="24"/>
        </w:rPr>
        <w:t>above</w:t>
      </w:r>
      <w:r>
        <w:rPr>
          <w:rFonts w:ascii="Calibri" w:hAnsi="Calibri" w:cs="Calibri"/>
          <w:sz w:val="24"/>
          <w:szCs w:val="24"/>
        </w:rPr>
        <w:t xml:space="preserve"> will ensure </w:t>
      </w:r>
      <w:r w:rsidR="00A15131">
        <w:rPr>
          <w:rFonts w:ascii="Calibri" w:hAnsi="Calibri" w:cs="Calibri"/>
          <w:sz w:val="24"/>
          <w:szCs w:val="24"/>
        </w:rPr>
        <w:t>practitioners</w:t>
      </w:r>
      <w:r>
        <w:rPr>
          <w:rFonts w:ascii="Calibri" w:hAnsi="Calibri" w:cs="Calibri"/>
          <w:sz w:val="24"/>
          <w:szCs w:val="24"/>
        </w:rPr>
        <w:t xml:space="preserve"> </w:t>
      </w:r>
      <w:r w:rsidR="00A15131">
        <w:rPr>
          <w:rFonts w:ascii="Calibri" w:hAnsi="Calibri" w:cs="Calibri"/>
          <w:sz w:val="24"/>
          <w:szCs w:val="24"/>
        </w:rPr>
        <w:t>understand</w:t>
      </w:r>
      <w:r>
        <w:rPr>
          <w:rFonts w:ascii="Calibri" w:hAnsi="Calibri" w:cs="Calibri"/>
          <w:sz w:val="24"/>
          <w:szCs w:val="24"/>
        </w:rPr>
        <w:t xml:space="preserve"> the needs of an u</w:t>
      </w:r>
      <w:r w:rsidR="007C429E">
        <w:rPr>
          <w:rFonts w:ascii="Calibri" w:hAnsi="Calibri" w:cs="Calibri"/>
          <w:sz w:val="24"/>
          <w:szCs w:val="24"/>
        </w:rPr>
        <w:t>nborn child being paramount and the importance of assessing risk to a child (or unborn) considering parent/s’ health needs in robust assessments. T</w:t>
      </w:r>
      <w:r>
        <w:rPr>
          <w:rFonts w:ascii="Calibri" w:hAnsi="Calibri" w:cs="Calibri"/>
          <w:sz w:val="24"/>
          <w:szCs w:val="24"/>
        </w:rPr>
        <w:t xml:space="preserve">his will be supported by the </w:t>
      </w:r>
      <w:r w:rsidR="008331FD">
        <w:rPr>
          <w:rFonts w:ascii="Calibri" w:hAnsi="Calibri" w:cs="Calibri"/>
          <w:sz w:val="24"/>
          <w:szCs w:val="24"/>
        </w:rPr>
        <w:t>Perinatal</w:t>
      </w:r>
      <w:r w:rsidR="007C429E">
        <w:rPr>
          <w:rFonts w:ascii="Calibri" w:hAnsi="Calibri" w:cs="Calibri"/>
          <w:sz w:val="24"/>
          <w:szCs w:val="24"/>
        </w:rPr>
        <w:t xml:space="preserve"> </w:t>
      </w:r>
      <w:r w:rsidR="005874A9">
        <w:rPr>
          <w:rFonts w:ascii="Calibri" w:hAnsi="Calibri" w:cs="Calibri"/>
          <w:sz w:val="24"/>
          <w:szCs w:val="24"/>
        </w:rPr>
        <w:t>M</w:t>
      </w:r>
      <w:r w:rsidR="006919A2">
        <w:rPr>
          <w:rFonts w:ascii="Calibri" w:hAnsi="Calibri" w:cs="Calibri"/>
          <w:sz w:val="24"/>
          <w:szCs w:val="24"/>
        </w:rPr>
        <w:t>ental</w:t>
      </w:r>
      <w:r w:rsidR="00F50A09">
        <w:rPr>
          <w:rFonts w:ascii="Calibri" w:hAnsi="Calibri" w:cs="Calibri"/>
          <w:sz w:val="24"/>
          <w:szCs w:val="24"/>
        </w:rPr>
        <w:t xml:space="preserve"> </w:t>
      </w:r>
      <w:r w:rsidR="005874A9">
        <w:rPr>
          <w:rFonts w:ascii="Calibri" w:hAnsi="Calibri" w:cs="Calibri"/>
          <w:sz w:val="24"/>
          <w:szCs w:val="24"/>
        </w:rPr>
        <w:t>H</w:t>
      </w:r>
      <w:r w:rsidR="00F50A09">
        <w:rPr>
          <w:rFonts w:ascii="Calibri" w:hAnsi="Calibri" w:cs="Calibri"/>
          <w:sz w:val="24"/>
          <w:szCs w:val="24"/>
        </w:rPr>
        <w:t xml:space="preserve">ealth </w:t>
      </w:r>
      <w:r w:rsidR="005874A9">
        <w:rPr>
          <w:rFonts w:ascii="Calibri" w:hAnsi="Calibri" w:cs="Calibri"/>
          <w:sz w:val="24"/>
          <w:szCs w:val="24"/>
        </w:rPr>
        <w:t>P</w:t>
      </w:r>
      <w:r>
        <w:rPr>
          <w:rFonts w:ascii="Calibri" w:hAnsi="Calibri" w:cs="Calibri"/>
          <w:sz w:val="24"/>
          <w:szCs w:val="24"/>
        </w:rPr>
        <w:t>rotocol.</w:t>
      </w:r>
      <w:r w:rsidR="007C429E">
        <w:rPr>
          <w:rFonts w:ascii="Calibri" w:hAnsi="Calibri" w:cs="Calibri"/>
          <w:sz w:val="24"/>
          <w:szCs w:val="24"/>
        </w:rPr>
        <w:t xml:space="preserve"> The Boards will deliver learning events for children and adults practitioners to attend together where barriers to achieving this balance can be considered and learnt from. We will promote the importance of transparency from adult services about their role in safeguarding children </w:t>
      </w:r>
      <w:r w:rsidR="008061C2">
        <w:rPr>
          <w:rFonts w:ascii="Calibri" w:hAnsi="Calibri" w:cs="Calibri"/>
          <w:sz w:val="24"/>
          <w:szCs w:val="24"/>
        </w:rPr>
        <w:t xml:space="preserve">when they become involved in support adults in service. </w:t>
      </w:r>
    </w:p>
    <w:p w:rsidR="002B5656" w:rsidRDefault="002B5656" w:rsidP="00802B48">
      <w:pPr>
        <w:autoSpaceDE w:val="0"/>
        <w:autoSpaceDN w:val="0"/>
        <w:adjustRightInd w:val="0"/>
        <w:spacing w:after="0" w:line="240" w:lineRule="auto"/>
        <w:rPr>
          <w:rFonts w:ascii="Calibri" w:hAnsi="Calibri" w:cs="Calibri"/>
          <w:sz w:val="24"/>
          <w:szCs w:val="24"/>
        </w:rPr>
      </w:pPr>
    </w:p>
    <w:p w:rsidR="00365442" w:rsidRPr="00EC7FE5" w:rsidRDefault="00365442" w:rsidP="00802B48">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Finding 8</w:t>
      </w:r>
      <w:bookmarkStart w:id="0" w:name="_GoBack"/>
      <w:bookmarkEnd w:id="0"/>
    </w:p>
    <w:p w:rsidR="00982FF2" w:rsidRPr="00982FF2" w:rsidRDefault="00982FF2" w:rsidP="00982FF2">
      <w:pPr>
        <w:autoSpaceDE w:val="0"/>
        <w:autoSpaceDN w:val="0"/>
        <w:adjustRightInd w:val="0"/>
        <w:spacing w:after="0" w:line="240" w:lineRule="auto"/>
        <w:rPr>
          <w:rFonts w:ascii="Calibri" w:hAnsi="Calibri" w:cs="Calibri"/>
          <w:sz w:val="24"/>
          <w:szCs w:val="24"/>
        </w:rPr>
      </w:pPr>
    </w:p>
    <w:p w:rsidR="00982FF2" w:rsidRDefault="00982FF2" w:rsidP="00982FF2">
      <w:pPr>
        <w:autoSpaceDE w:val="0"/>
        <w:autoSpaceDN w:val="0"/>
        <w:adjustRightInd w:val="0"/>
        <w:spacing w:after="0" w:line="240" w:lineRule="auto"/>
        <w:rPr>
          <w:rFonts w:ascii="Calibri" w:hAnsi="Calibri" w:cs="Calibri"/>
          <w:sz w:val="24"/>
          <w:szCs w:val="24"/>
        </w:rPr>
      </w:pPr>
      <w:r w:rsidRPr="00982FF2">
        <w:rPr>
          <w:rFonts w:ascii="Calibri" w:hAnsi="Calibri" w:cs="Calibri"/>
          <w:sz w:val="24"/>
          <w:szCs w:val="24"/>
        </w:rPr>
        <w:t>The complexity and range of individual services that work with pregnant women with mental ill</w:t>
      </w:r>
      <w:r>
        <w:rPr>
          <w:rFonts w:ascii="Calibri" w:hAnsi="Calibri" w:cs="Calibri"/>
          <w:sz w:val="24"/>
          <w:szCs w:val="24"/>
        </w:rPr>
        <w:t xml:space="preserve"> </w:t>
      </w:r>
      <w:r w:rsidRPr="00982FF2">
        <w:rPr>
          <w:rFonts w:ascii="Calibri" w:hAnsi="Calibri" w:cs="Calibri"/>
          <w:sz w:val="24"/>
          <w:szCs w:val="24"/>
        </w:rPr>
        <w:t>health across Bristol makes it difficult to coordinate multi-organisational working.</w:t>
      </w:r>
    </w:p>
    <w:p w:rsidR="00982FF2" w:rsidRPr="00982FF2" w:rsidRDefault="00982FF2" w:rsidP="00982FF2">
      <w:pPr>
        <w:autoSpaceDE w:val="0"/>
        <w:autoSpaceDN w:val="0"/>
        <w:adjustRightInd w:val="0"/>
        <w:spacing w:after="0" w:line="240" w:lineRule="auto"/>
        <w:rPr>
          <w:rFonts w:ascii="Calibri" w:hAnsi="Calibri" w:cs="Calibri"/>
          <w:sz w:val="24"/>
          <w:szCs w:val="24"/>
        </w:rPr>
      </w:pPr>
    </w:p>
    <w:p w:rsidR="00982FF2" w:rsidRDefault="00982FF2" w:rsidP="00982FF2">
      <w:pPr>
        <w:autoSpaceDE w:val="0"/>
        <w:autoSpaceDN w:val="0"/>
        <w:adjustRightInd w:val="0"/>
        <w:spacing w:after="0" w:line="240" w:lineRule="auto"/>
        <w:rPr>
          <w:rFonts w:ascii="Calibri" w:hAnsi="Calibri" w:cs="Calibri"/>
          <w:b/>
          <w:sz w:val="24"/>
          <w:szCs w:val="24"/>
        </w:rPr>
      </w:pPr>
      <w:r w:rsidRPr="00982FF2">
        <w:rPr>
          <w:rFonts w:ascii="Calibri" w:hAnsi="Calibri" w:cs="Calibri"/>
          <w:b/>
          <w:sz w:val="24"/>
          <w:szCs w:val="24"/>
        </w:rPr>
        <w:t>Summary</w:t>
      </w:r>
    </w:p>
    <w:p w:rsidR="00982FF2" w:rsidRPr="00982FF2" w:rsidRDefault="00982FF2" w:rsidP="00982FF2">
      <w:pPr>
        <w:autoSpaceDE w:val="0"/>
        <w:autoSpaceDN w:val="0"/>
        <w:adjustRightInd w:val="0"/>
        <w:spacing w:after="0" w:line="240" w:lineRule="auto"/>
        <w:rPr>
          <w:rFonts w:ascii="Calibri" w:hAnsi="Calibri" w:cs="Calibri"/>
          <w:b/>
          <w:sz w:val="24"/>
          <w:szCs w:val="24"/>
        </w:rPr>
      </w:pPr>
    </w:p>
    <w:p w:rsidR="00982FF2" w:rsidRDefault="00982FF2" w:rsidP="00982FF2">
      <w:pPr>
        <w:autoSpaceDE w:val="0"/>
        <w:autoSpaceDN w:val="0"/>
        <w:adjustRightInd w:val="0"/>
        <w:spacing w:after="0" w:line="240" w:lineRule="auto"/>
        <w:rPr>
          <w:rFonts w:ascii="Calibri" w:hAnsi="Calibri" w:cs="Calibri"/>
          <w:sz w:val="24"/>
          <w:szCs w:val="24"/>
        </w:rPr>
      </w:pPr>
      <w:r w:rsidRPr="00982FF2">
        <w:rPr>
          <w:rFonts w:ascii="Calibri" w:hAnsi="Calibri" w:cs="Calibri"/>
          <w:sz w:val="24"/>
          <w:szCs w:val="24"/>
        </w:rPr>
        <w:t>The complexity of services in Bristol means that practitioners may be unable to navigate the complex</w:t>
      </w:r>
      <w:r>
        <w:rPr>
          <w:rFonts w:ascii="Calibri" w:hAnsi="Calibri" w:cs="Calibri"/>
          <w:sz w:val="24"/>
          <w:szCs w:val="24"/>
        </w:rPr>
        <w:t xml:space="preserve"> </w:t>
      </w:r>
      <w:r w:rsidRPr="00982FF2">
        <w:rPr>
          <w:rFonts w:ascii="Calibri" w:hAnsi="Calibri" w:cs="Calibri"/>
          <w:sz w:val="24"/>
          <w:szCs w:val="24"/>
        </w:rPr>
        <w:t>system effectively. This is compounded when some services attempt to plug gaps on an informal</w:t>
      </w:r>
      <w:r>
        <w:rPr>
          <w:rFonts w:ascii="Calibri" w:hAnsi="Calibri" w:cs="Calibri"/>
          <w:sz w:val="24"/>
          <w:szCs w:val="24"/>
        </w:rPr>
        <w:t xml:space="preserve"> </w:t>
      </w:r>
      <w:r w:rsidRPr="00982FF2">
        <w:rPr>
          <w:rFonts w:ascii="Calibri" w:hAnsi="Calibri" w:cs="Calibri"/>
          <w:sz w:val="24"/>
          <w:szCs w:val="24"/>
        </w:rPr>
        <w:t>case by case basis. Service users and their unborn child are placed at a greater vulnerability than if</w:t>
      </w:r>
      <w:r>
        <w:rPr>
          <w:rFonts w:ascii="Calibri" w:hAnsi="Calibri" w:cs="Calibri"/>
          <w:sz w:val="24"/>
          <w:szCs w:val="24"/>
        </w:rPr>
        <w:t xml:space="preserve"> </w:t>
      </w:r>
      <w:r w:rsidRPr="00982FF2">
        <w:rPr>
          <w:rFonts w:ascii="Calibri" w:hAnsi="Calibri" w:cs="Calibri"/>
          <w:sz w:val="24"/>
          <w:szCs w:val="24"/>
        </w:rPr>
        <w:t>there were no service being provided at all, as a ‘false reassurance’ is provided to other professionals</w:t>
      </w:r>
      <w:r>
        <w:rPr>
          <w:rFonts w:ascii="Calibri" w:hAnsi="Calibri" w:cs="Calibri"/>
          <w:sz w:val="24"/>
          <w:szCs w:val="24"/>
        </w:rPr>
        <w:t xml:space="preserve"> </w:t>
      </w:r>
      <w:r w:rsidRPr="00982FF2">
        <w:rPr>
          <w:rFonts w:ascii="Calibri" w:hAnsi="Calibri" w:cs="Calibri"/>
          <w:sz w:val="24"/>
          <w:szCs w:val="24"/>
        </w:rPr>
        <w:t>and agencies.</w:t>
      </w:r>
    </w:p>
    <w:p w:rsidR="00982FF2" w:rsidRPr="00982FF2" w:rsidRDefault="00982FF2" w:rsidP="00982FF2">
      <w:pPr>
        <w:autoSpaceDE w:val="0"/>
        <w:autoSpaceDN w:val="0"/>
        <w:adjustRightInd w:val="0"/>
        <w:spacing w:after="0" w:line="240" w:lineRule="auto"/>
        <w:rPr>
          <w:rFonts w:ascii="Calibri" w:hAnsi="Calibri" w:cs="Calibri"/>
          <w:sz w:val="24"/>
          <w:szCs w:val="24"/>
        </w:rPr>
      </w:pPr>
    </w:p>
    <w:p w:rsidR="00982FF2" w:rsidRDefault="00982FF2" w:rsidP="00982FF2">
      <w:pPr>
        <w:autoSpaceDE w:val="0"/>
        <w:autoSpaceDN w:val="0"/>
        <w:adjustRightInd w:val="0"/>
        <w:spacing w:after="0" w:line="240" w:lineRule="auto"/>
        <w:rPr>
          <w:rFonts w:ascii="Calibri" w:hAnsi="Calibri" w:cs="Calibri"/>
          <w:b/>
          <w:sz w:val="24"/>
          <w:szCs w:val="24"/>
        </w:rPr>
      </w:pPr>
      <w:r w:rsidRPr="00982FF2">
        <w:rPr>
          <w:rFonts w:ascii="Calibri" w:hAnsi="Calibri" w:cs="Calibri"/>
          <w:b/>
          <w:sz w:val="24"/>
          <w:szCs w:val="24"/>
        </w:rPr>
        <w:t>Questions for the board and organisations</w:t>
      </w:r>
    </w:p>
    <w:p w:rsidR="00982FF2" w:rsidRPr="00982FF2" w:rsidRDefault="00982FF2" w:rsidP="00982FF2">
      <w:pPr>
        <w:autoSpaceDE w:val="0"/>
        <w:autoSpaceDN w:val="0"/>
        <w:adjustRightInd w:val="0"/>
        <w:spacing w:after="0" w:line="240" w:lineRule="auto"/>
        <w:rPr>
          <w:rFonts w:ascii="Calibri" w:hAnsi="Calibri" w:cs="Calibri"/>
          <w:b/>
          <w:sz w:val="24"/>
          <w:szCs w:val="24"/>
        </w:rPr>
      </w:pPr>
    </w:p>
    <w:p w:rsidR="00982FF2" w:rsidRPr="00982FF2" w:rsidRDefault="00982FF2" w:rsidP="00982FF2">
      <w:pPr>
        <w:autoSpaceDE w:val="0"/>
        <w:autoSpaceDN w:val="0"/>
        <w:adjustRightInd w:val="0"/>
        <w:spacing w:after="0" w:line="240" w:lineRule="auto"/>
        <w:rPr>
          <w:rFonts w:ascii="Calibri" w:hAnsi="Calibri" w:cs="Calibri"/>
          <w:sz w:val="24"/>
          <w:szCs w:val="24"/>
        </w:rPr>
      </w:pPr>
      <w:r w:rsidRPr="00982FF2">
        <w:rPr>
          <w:rFonts w:ascii="Calibri" w:hAnsi="Calibri" w:cs="Calibri"/>
          <w:sz w:val="24"/>
          <w:szCs w:val="24"/>
        </w:rPr>
        <w:t>• How will BSCB seek assurance from the BSAB that any changes to the mental health services</w:t>
      </w:r>
      <w:r>
        <w:rPr>
          <w:rFonts w:ascii="Calibri" w:hAnsi="Calibri" w:cs="Calibri"/>
          <w:sz w:val="24"/>
          <w:szCs w:val="24"/>
        </w:rPr>
        <w:t xml:space="preserve"> </w:t>
      </w:r>
      <w:r w:rsidRPr="00982FF2">
        <w:rPr>
          <w:rFonts w:ascii="Calibri" w:hAnsi="Calibri" w:cs="Calibri"/>
          <w:sz w:val="24"/>
          <w:szCs w:val="24"/>
        </w:rPr>
        <w:t>address the concerns raised?</w:t>
      </w:r>
    </w:p>
    <w:p w:rsidR="00982FF2" w:rsidRPr="00982FF2" w:rsidRDefault="00982FF2" w:rsidP="00982FF2">
      <w:pPr>
        <w:autoSpaceDE w:val="0"/>
        <w:autoSpaceDN w:val="0"/>
        <w:adjustRightInd w:val="0"/>
        <w:spacing w:after="0" w:line="240" w:lineRule="auto"/>
        <w:rPr>
          <w:rFonts w:ascii="Calibri" w:hAnsi="Calibri" w:cs="Calibri"/>
          <w:sz w:val="24"/>
          <w:szCs w:val="24"/>
        </w:rPr>
      </w:pPr>
      <w:r w:rsidRPr="00982FF2">
        <w:rPr>
          <w:rFonts w:ascii="Calibri" w:hAnsi="Calibri" w:cs="Calibri"/>
          <w:sz w:val="24"/>
          <w:szCs w:val="24"/>
        </w:rPr>
        <w:t>• How will BSC</w:t>
      </w:r>
      <w:r>
        <w:rPr>
          <w:rFonts w:ascii="Calibri" w:hAnsi="Calibri" w:cs="Calibri"/>
          <w:sz w:val="24"/>
          <w:szCs w:val="24"/>
        </w:rPr>
        <w:t>B</w:t>
      </w:r>
      <w:r w:rsidRPr="00982FF2">
        <w:rPr>
          <w:rFonts w:ascii="Calibri" w:hAnsi="Calibri" w:cs="Calibri"/>
          <w:sz w:val="24"/>
          <w:szCs w:val="24"/>
        </w:rPr>
        <w:t xml:space="preserve"> and BSAB know that professionals are able to navigate the adult mental health</w:t>
      </w:r>
      <w:r>
        <w:rPr>
          <w:rFonts w:ascii="Calibri" w:hAnsi="Calibri" w:cs="Calibri"/>
          <w:sz w:val="24"/>
          <w:szCs w:val="24"/>
        </w:rPr>
        <w:t xml:space="preserve"> </w:t>
      </w:r>
      <w:r w:rsidRPr="00982FF2">
        <w:rPr>
          <w:rFonts w:ascii="Calibri" w:hAnsi="Calibri" w:cs="Calibri"/>
          <w:sz w:val="24"/>
          <w:szCs w:val="24"/>
        </w:rPr>
        <w:t>systems they work in?</w:t>
      </w:r>
    </w:p>
    <w:p w:rsidR="00982FF2" w:rsidRPr="00982FF2" w:rsidRDefault="00982FF2" w:rsidP="00982FF2">
      <w:pPr>
        <w:autoSpaceDE w:val="0"/>
        <w:autoSpaceDN w:val="0"/>
        <w:adjustRightInd w:val="0"/>
        <w:spacing w:after="0" w:line="240" w:lineRule="auto"/>
        <w:rPr>
          <w:rFonts w:ascii="Calibri" w:hAnsi="Calibri" w:cs="Calibri"/>
          <w:sz w:val="24"/>
          <w:szCs w:val="24"/>
        </w:rPr>
      </w:pPr>
      <w:r w:rsidRPr="00982FF2">
        <w:rPr>
          <w:rFonts w:ascii="Calibri" w:hAnsi="Calibri" w:cs="Calibri"/>
          <w:sz w:val="24"/>
          <w:szCs w:val="24"/>
        </w:rPr>
        <w:t>• How will BSCB, BSAB and CCG work with neighbouring boards to promote consistency of</w:t>
      </w:r>
    </w:p>
    <w:p w:rsidR="00365442" w:rsidRDefault="00982FF2" w:rsidP="00982FF2">
      <w:pPr>
        <w:autoSpaceDE w:val="0"/>
        <w:autoSpaceDN w:val="0"/>
        <w:adjustRightInd w:val="0"/>
        <w:spacing w:after="0" w:line="240" w:lineRule="auto"/>
        <w:rPr>
          <w:rFonts w:ascii="Calibri" w:hAnsi="Calibri" w:cs="Calibri"/>
          <w:sz w:val="24"/>
          <w:szCs w:val="24"/>
        </w:rPr>
      </w:pPr>
      <w:r w:rsidRPr="00982FF2">
        <w:rPr>
          <w:rFonts w:ascii="Calibri" w:hAnsi="Calibri" w:cs="Calibri"/>
          <w:sz w:val="24"/>
          <w:szCs w:val="24"/>
        </w:rPr>
        <w:t>service provision for women with health risks that may impact on safeguarding</w:t>
      </w:r>
      <w:r>
        <w:rPr>
          <w:rFonts w:ascii="Calibri" w:hAnsi="Calibri" w:cs="Calibri"/>
          <w:sz w:val="24"/>
          <w:szCs w:val="24"/>
        </w:rPr>
        <w:t xml:space="preserve"> children?</w:t>
      </w:r>
    </w:p>
    <w:p w:rsidR="00982FF2" w:rsidRDefault="00982FF2" w:rsidP="00982FF2">
      <w:pPr>
        <w:autoSpaceDE w:val="0"/>
        <w:autoSpaceDN w:val="0"/>
        <w:adjustRightInd w:val="0"/>
        <w:spacing w:after="0" w:line="240" w:lineRule="auto"/>
        <w:rPr>
          <w:rFonts w:ascii="Calibri" w:hAnsi="Calibri" w:cs="Calibri"/>
          <w:sz w:val="24"/>
          <w:szCs w:val="24"/>
        </w:rPr>
      </w:pPr>
    </w:p>
    <w:p w:rsidR="00982FF2" w:rsidRPr="00EC7FE5" w:rsidRDefault="00982FF2" w:rsidP="00982FF2">
      <w:pPr>
        <w:autoSpaceDE w:val="0"/>
        <w:autoSpaceDN w:val="0"/>
        <w:adjustRightInd w:val="0"/>
        <w:spacing w:after="0" w:line="240" w:lineRule="auto"/>
        <w:rPr>
          <w:rFonts w:ascii="Calibri" w:hAnsi="Calibri" w:cs="Calibri"/>
          <w:b/>
          <w:color w:val="17365D" w:themeColor="text2" w:themeShade="BF"/>
          <w:sz w:val="24"/>
          <w:szCs w:val="24"/>
        </w:rPr>
      </w:pPr>
      <w:r w:rsidRPr="00EC7FE5">
        <w:rPr>
          <w:rFonts w:ascii="Calibri" w:hAnsi="Calibri" w:cs="Calibri"/>
          <w:b/>
          <w:color w:val="17365D" w:themeColor="text2" w:themeShade="BF"/>
          <w:sz w:val="24"/>
          <w:szCs w:val="24"/>
        </w:rPr>
        <w:t>B</w:t>
      </w:r>
      <w:r w:rsidR="006411F1">
        <w:rPr>
          <w:rFonts w:ascii="Calibri" w:hAnsi="Calibri" w:cs="Calibri"/>
          <w:b/>
          <w:color w:val="17365D" w:themeColor="text2" w:themeShade="BF"/>
          <w:sz w:val="24"/>
          <w:szCs w:val="24"/>
        </w:rPr>
        <w:t>SCB and BSAB</w:t>
      </w:r>
      <w:r w:rsidRPr="00EC7FE5">
        <w:rPr>
          <w:rFonts w:ascii="Calibri" w:hAnsi="Calibri" w:cs="Calibri"/>
          <w:b/>
          <w:color w:val="17365D" w:themeColor="text2" w:themeShade="BF"/>
          <w:sz w:val="24"/>
          <w:szCs w:val="24"/>
        </w:rPr>
        <w:t xml:space="preserve"> Response</w:t>
      </w:r>
    </w:p>
    <w:p w:rsidR="00365442" w:rsidRDefault="00365442" w:rsidP="00802B48">
      <w:pPr>
        <w:autoSpaceDE w:val="0"/>
        <w:autoSpaceDN w:val="0"/>
        <w:adjustRightInd w:val="0"/>
        <w:spacing w:after="0" w:line="240" w:lineRule="auto"/>
        <w:rPr>
          <w:rFonts w:ascii="Calibri" w:hAnsi="Calibri" w:cs="Calibri"/>
          <w:sz w:val="24"/>
          <w:szCs w:val="24"/>
        </w:rPr>
      </w:pPr>
    </w:p>
    <w:p w:rsidR="008061C2" w:rsidRDefault="00420EAA" w:rsidP="00802B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BSCB and BSAB will continue to work closely </w:t>
      </w:r>
      <w:r w:rsidR="00A15131">
        <w:rPr>
          <w:rFonts w:ascii="Calibri" w:hAnsi="Calibri" w:cs="Calibri"/>
          <w:sz w:val="24"/>
          <w:szCs w:val="24"/>
        </w:rPr>
        <w:t>together</w:t>
      </w:r>
      <w:r>
        <w:rPr>
          <w:rFonts w:ascii="Calibri" w:hAnsi="Calibri" w:cs="Calibri"/>
          <w:sz w:val="24"/>
          <w:szCs w:val="24"/>
        </w:rPr>
        <w:t xml:space="preserve"> with a joint support team</w:t>
      </w:r>
      <w:r w:rsidR="008061C2">
        <w:rPr>
          <w:rFonts w:ascii="Calibri" w:hAnsi="Calibri" w:cs="Calibri"/>
          <w:sz w:val="24"/>
          <w:szCs w:val="24"/>
        </w:rPr>
        <w:t xml:space="preserve"> to ensure findings and learning are cross-disseminated</w:t>
      </w:r>
      <w:r>
        <w:rPr>
          <w:rFonts w:ascii="Calibri" w:hAnsi="Calibri" w:cs="Calibri"/>
          <w:sz w:val="24"/>
          <w:szCs w:val="24"/>
        </w:rPr>
        <w:t xml:space="preserve">. </w:t>
      </w:r>
    </w:p>
    <w:p w:rsidR="008061C2" w:rsidRDefault="008061C2" w:rsidP="00802B48">
      <w:pPr>
        <w:autoSpaceDE w:val="0"/>
        <w:autoSpaceDN w:val="0"/>
        <w:adjustRightInd w:val="0"/>
        <w:spacing w:after="0" w:line="240" w:lineRule="auto"/>
        <w:rPr>
          <w:rFonts w:ascii="Calibri" w:hAnsi="Calibri" w:cs="Calibri"/>
          <w:sz w:val="24"/>
          <w:szCs w:val="24"/>
        </w:rPr>
      </w:pPr>
    </w:p>
    <w:p w:rsidR="00420EAA" w:rsidRDefault="00420EAA" w:rsidP="00802B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new </w:t>
      </w:r>
      <w:r w:rsidR="008061C2">
        <w:rPr>
          <w:rFonts w:ascii="Calibri" w:hAnsi="Calibri" w:cs="Calibri"/>
          <w:sz w:val="24"/>
          <w:szCs w:val="24"/>
        </w:rPr>
        <w:t>P</w:t>
      </w:r>
      <w:r w:rsidR="008331FD">
        <w:rPr>
          <w:rFonts w:ascii="Calibri" w:hAnsi="Calibri" w:cs="Calibri"/>
          <w:sz w:val="24"/>
          <w:szCs w:val="24"/>
        </w:rPr>
        <w:t>erinatal</w:t>
      </w:r>
      <w:r w:rsidR="008061C2">
        <w:rPr>
          <w:rFonts w:ascii="Calibri" w:hAnsi="Calibri" w:cs="Calibri"/>
          <w:sz w:val="24"/>
          <w:szCs w:val="24"/>
        </w:rPr>
        <w:t xml:space="preserve"> </w:t>
      </w:r>
      <w:r w:rsidR="005874A9">
        <w:rPr>
          <w:rFonts w:ascii="Calibri" w:hAnsi="Calibri" w:cs="Calibri"/>
          <w:sz w:val="24"/>
          <w:szCs w:val="24"/>
        </w:rPr>
        <w:t>M</w:t>
      </w:r>
      <w:r w:rsidR="00A15131">
        <w:rPr>
          <w:rFonts w:ascii="Calibri" w:hAnsi="Calibri" w:cs="Calibri"/>
          <w:sz w:val="24"/>
          <w:szCs w:val="24"/>
        </w:rPr>
        <w:t>ental</w:t>
      </w:r>
      <w:r>
        <w:rPr>
          <w:rFonts w:ascii="Calibri" w:hAnsi="Calibri" w:cs="Calibri"/>
          <w:sz w:val="24"/>
          <w:szCs w:val="24"/>
        </w:rPr>
        <w:t xml:space="preserve"> </w:t>
      </w:r>
      <w:r w:rsidR="005874A9">
        <w:rPr>
          <w:rFonts w:ascii="Calibri" w:hAnsi="Calibri" w:cs="Calibri"/>
          <w:sz w:val="24"/>
          <w:szCs w:val="24"/>
        </w:rPr>
        <w:t>H</w:t>
      </w:r>
      <w:r w:rsidR="00A15131">
        <w:rPr>
          <w:rFonts w:ascii="Calibri" w:hAnsi="Calibri" w:cs="Calibri"/>
          <w:sz w:val="24"/>
          <w:szCs w:val="24"/>
        </w:rPr>
        <w:t>ealth</w:t>
      </w:r>
      <w:r>
        <w:rPr>
          <w:rFonts w:ascii="Calibri" w:hAnsi="Calibri" w:cs="Calibri"/>
          <w:sz w:val="24"/>
          <w:szCs w:val="24"/>
        </w:rPr>
        <w:t xml:space="preserve"> </w:t>
      </w:r>
      <w:r w:rsidR="005874A9">
        <w:rPr>
          <w:rFonts w:ascii="Calibri" w:hAnsi="Calibri" w:cs="Calibri"/>
          <w:sz w:val="24"/>
          <w:szCs w:val="24"/>
        </w:rPr>
        <w:t>P</w:t>
      </w:r>
      <w:r>
        <w:rPr>
          <w:rFonts w:ascii="Calibri" w:hAnsi="Calibri" w:cs="Calibri"/>
          <w:sz w:val="24"/>
          <w:szCs w:val="24"/>
        </w:rPr>
        <w:t xml:space="preserve">rotocol will be a joint protocol with BSAB and will be </w:t>
      </w:r>
      <w:r w:rsidR="00A15131">
        <w:rPr>
          <w:rFonts w:ascii="Calibri" w:hAnsi="Calibri" w:cs="Calibri"/>
          <w:sz w:val="24"/>
          <w:szCs w:val="24"/>
        </w:rPr>
        <w:t>monitored</w:t>
      </w:r>
      <w:r>
        <w:rPr>
          <w:rFonts w:ascii="Calibri" w:hAnsi="Calibri" w:cs="Calibri"/>
          <w:sz w:val="24"/>
          <w:szCs w:val="24"/>
        </w:rPr>
        <w:t xml:space="preserve"> by </w:t>
      </w:r>
      <w:r w:rsidR="00A15131">
        <w:rPr>
          <w:rFonts w:ascii="Calibri" w:hAnsi="Calibri" w:cs="Calibri"/>
          <w:sz w:val="24"/>
          <w:szCs w:val="24"/>
        </w:rPr>
        <w:t>both</w:t>
      </w:r>
      <w:r>
        <w:rPr>
          <w:rFonts w:ascii="Calibri" w:hAnsi="Calibri" w:cs="Calibri"/>
          <w:sz w:val="24"/>
          <w:szCs w:val="24"/>
        </w:rPr>
        <w:t xml:space="preserve"> </w:t>
      </w:r>
      <w:r w:rsidR="00A15131">
        <w:rPr>
          <w:rFonts w:ascii="Calibri" w:hAnsi="Calibri" w:cs="Calibri"/>
          <w:sz w:val="24"/>
          <w:szCs w:val="24"/>
        </w:rPr>
        <w:t>Boards</w:t>
      </w:r>
      <w:r>
        <w:rPr>
          <w:rFonts w:ascii="Calibri" w:hAnsi="Calibri" w:cs="Calibri"/>
          <w:sz w:val="24"/>
          <w:szCs w:val="24"/>
        </w:rPr>
        <w:t xml:space="preserve">. The protocol will clarify pathways for </w:t>
      </w:r>
      <w:r w:rsidR="00A15131">
        <w:rPr>
          <w:rFonts w:ascii="Calibri" w:hAnsi="Calibri" w:cs="Calibri"/>
          <w:sz w:val="24"/>
          <w:szCs w:val="24"/>
        </w:rPr>
        <w:t>services</w:t>
      </w:r>
      <w:r>
        <w:rPr>
          <w:rFonts w:ascii="Calibri" w:hAnsi="Calibri" w:cs="Calibri"/>
          <w:sz w:val="24"/>
          <w:szCs w:val="24"/>
        </w:rPr>
        <w:t xml:space="preserve"> and the role for individual agencies. </w:t>
      </w:r>
    </w:p>
    <w:p w:rsidR="008061C2" w:rsidRDefault="008061C2" w:rsidP="00802B48">
      <w:pPr>
        <w:autoSpaceDE w:val="0"/>
        <w:autoSpaceDN w:val="0"/>
        <w:adjustRightInd w:val="0"/>
        <w:spacing w:after="0" w:line="240" w:lineRule="auto"/>
        <w:rPr>
          <w:rFonts w:ascii="Calibri" w:hAnsi="Calibri" w:cs="Calibri"/>
          <w:sz w:val="24"/>
          <w:szCs w:val="24"/>
        </w:rPr>
      </w:pPr>
    </w:p>
    <w:p w:rsidR="00C846D0" w:rsidRDefault="00420EAA" w:rsidP="00802B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f</w:t>
      </w:r>
      <w:r w:rsidR="00C846D0">
        <w:rPr>
          <w:rFonts w:ascii="Calibri" w:hAnsi="Calibri" w:cs="Calibri"/>
          <w:sz w:val="24"/>
          <w:szCs w:val="24"/>
        </w:rPr>
        <w:t xml:space="preserve">indings and action plans </w:t>
      </w:r>
      <w:r>
        <w:rPr>
          <w:rFonts w:ascii="Calibri" w:hAnsi="Calibri" w:cs="Calibri"/>
          <w:sz w:val="24"/>
          <w:szCs w:val="24"/>
        </w:rPr>
        <w:t>from this serious ca</w:t>
      </w:r>
      <w:r w:rsidR="00C846D0">
        <w:rPr>
          <w:rFonts w:ascii="Calibri" w:hAnsi="Calibri" w:cs="Calibri"/>
          <w:sz w:val="24"/>
          <w:szCs w:val="24"/>
        </w:rPr>
        <w:t>s</w:t>
      </w:r>
      <w:r w:rsidR="00A65E35">
        <w:rPr>
          <w:rFonts w:ascii="Calibri" w:hAnsi="Calibri" w:cs="Calibri"/>
          <w:sz w:val="24"/>
          <w:szCs w:val="24"/>
        </w:rPr>
        <w:t xml:space="preserve">e review </w:t>
      </w:r>
      <w:r w:rsidR="00A15131">
        <w:rPr>
          <w:rFonts w:ascii="Calibri" w:hAnsi="Calibri" w:cs="Calibri"/>
          <w:sz w:val="24"/>
          <w:szCs w:val="24"/>
        </w:rPr>
        <w:t>will</w:t>
      </w:r>
      <w:r w:rsidR="00A65E35">
        <w:rPr>
          <w:rFonts w:ascii="Calibri" w:hAnsi="Calibri" w:cs="Calibri"/>
          <w:sz w:val="24"/>
          <w:szCs w:val="24"/>
        </w:rPr>
        <w:t xml:space="preserve"> </w:t>
      </w:r>
      <w:r w:rsidR="00A15131">
        <w:rPr>
          <w:rFonts w:ascii="Calibri" w:hAnsi="Calibri" w:cs="Calibri"/>
          <w:sz w:val="24"/>
          <w:szCs w:val="24"/>
        </w:rPr>
        <w:t>be</w:t>
      </w:r>
      <w:r w:rsidR="00A65E35">
        <w:rPr>
          <w:rFonts w:ascii="Calibri" w:hAnsi="Calibri" w:cs="Calibri"/>
          <w:sz w:val="24"/>
          <w:szCs w:val="24"/>
        </w:rPr>
        <w:t xml:space="preserve"> shared </w:t>
      </w:r>
      <w:r w:rsidR="00C846D0">
        <w:rPr>
          <w:rFonts w:ascii="Calibri" w:hAnsi="Calibri" w:cs="Calibri"/>
          <w:sz w:val="24"/>
          <w:szCs w:val="24"/>
        </w:rPr>
        <w:t>with neighbouring L</w:t>
      </w:r>
      <w:r w:rsidR="00A65E35">
        <w:rPr>
          <w:rFonts w:ascii="Calibri" w:hAnsi="Calibri" w:cs="Calibri"/>
          <w:sz w:val="24"/>
          <w:szCs w:val="24"/>
        </w:rPr>
        <w:t>SCB</w:t>
      </w:r>
      <w:r w:rsidR="00C846D0">
        <w:rPr>
          <w:rFonts w:ascii="Calibri" w:hAnsi="Calibri" w:cs="Calibri"/>
          <w:sz w:val="24"/>
          <w:szCs w:val="24"/>
        </w:rPr>
        <w:t>s</w:t>
      </w:r>
      <w:r w:rsidR="00A65E35">
        <w:rPr>
          <w:rFonts w:ascii="Calibri" w:hAnsi="Calibri" w:cs="Calibri"/>
          <w:sz w:val="24"/>
          <w:szCs w:val="24"/>
        </w:rPr>
        <w:t xml:space="preserve"> and the protocol and new guidance </w:t>
      </w:r>
      <w:r w:rsidR="008061C2">
        <w:rPr>
          <w:rFonts w:ascii="Calibri" w:hAnsi="Calibri" w:cs="Calibri"/>
          <w:sz w:val="24"/>
          <w:szCs w:val="24"/>
        </w:rPr>
        <w:t>will be available to b</w:t>
      </w:r>
      <w:r w:rsidR="00A65E35">
        <w:rPr>
          <w:rFonts w:ascii="Calibri" w:hAnsi="Calibri" w:cs="Calibri"/>
          <w:sz w:val="24"/>
          <w:szCs w:val="24"/>
        </w:rPr>
        <w:t xml:space="preserve">e adopted </w:t>
      </w:r>
      <w:r w:rsidR="008061C2">
        <w:rPr>
          <w:rFonts w:ascii="Calibri" w:hAnsi="Calibri" w:cs="Calibri"/>
          <w:sz w:val="24"/>
          <w:szCs w:val="24"/>
        </w:rPr>
        <w:t xml:space="preserve">by LSCBs </w:t>
      </w:r>
      <w:r w:rsidR="00A65E35">
        <w:rPr>
          <w:rFonts w:ascii="Calibri" w:hAnsi="Calibri" w:cs="Calibri"/>
          <w:sz w:val="24"/>
          <w:szCs w:val="24"/>
        </w:rPr>
        <w:t>across the region.</w:t>
      </w:r>
      <w:r w:rsidR="008061C2">
        <w:rPr>
          <w:rFonts w:ascii="Calibri" w:hAnsi="Calibri" w:cs="Calibri"/>
          <w:sz w:val="24"/>
          <w:szCs w:val="24"/>
        </w:rPr>
        <w:t xml:space="preserve"> </w:t>
      </w:r>
    </w:p>
    <w:p w:rsidR="008061C2" w:rsidRDefault="008061C2" w:rsidP="00802B48">
      <w:pPr>
        <w:autoSpaceDE w:val="0"/>
        <w:autoSpaceDN w:val="0"/>
        <w:adjustRightInd w:val="0"/>
        <w:spacing w:after="0" w:line="240" w:lineRule="auto"/>
        <w:rPr>
          <w:rFonts w:ascii="Calibri" w:hAnsi="Calibri" w:cs="Calibri"/>
          <w:sz w:val="24"/>
          <w:szCs w:val="24"/>
        </w:rPr>
      </w:pPr>
    </w:p>
    <w:p w:rsidR="002246E0" w:rsidRDefault="008061C2" w:rsidP="002246E0">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The BSAB are trialling approaches to improving service user feedback from services including developing links with adult participation groups. We will consult with these groups and survey frontline practitioners towards the end of this business year to monitor how changes are being experienced on the frontline.</w:t>
      </w:r>
    </w:p>
    <w:sectPr w:rsidR="00224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E6"/>
    <w:rsid w:val="00025AB6"/>
    <w:rsid w:val="00044269"/>
    <w:rsid w:val="00060E58"/>
    <w:rsid w:val="00061956"/>
    <w:rsid w:val="00214B6D"/>
    <w:rsid w:val="002246E0"/>
    <w:rsid w:val="00262650"/>
    <w:rsid w:val="002B5656"/>
    <w:rsid w:val="002C7A0E"/>
    <w:rsid w:val="00347CC9"/>
    <w:rsid w:val="003623A8"/>
    <w:rsid w:val="00365442"/>
    <w:rsid w:val="003C2FE6"/>
    <w:rsid w:val="003C55C8"/>
    <w:rsid w:val="003D5EFB"/>
    <w:rsid w:val="0040713F"/>
    <w:rsid w:val="00420EAA"/>
    <w:rsid w:val="00425DF7"/>
    <w:rsid w:val="00443D9E"/>
    <w:rsid w:val="00491000"/>
    <w:rsid w:val="004F04F4"/>
    <w:rsid w:val="00533832"/>
    <w:rsid w:val="005874A9"/>
    <w:rsid w:val="006411F1"/>
    <w:rsid w:val="00660464"/>
    <w:rsid w:val="00661A0A"/>
    <w:rsid w:val="006919A2"/>
    <w:rsid w:val="006A3AE9"/>
    <w:rsid w:val="006D25A9"/>
    <w:rsid w:val="007076E6"/>
    <w:rsid w:val="0074182A"/>
    <w:rsid w:val="007C429E"/>
    <w:rsid w:val="00802B48"/>
    <w:rsid w:val="008061C2"/>
    <w:rsid w:val="008140DA"/>
    <w:rsid w:val="008331FD"/>
    <w:rsid w:val="00866A0C"/>
    <w:rsid w:val="0089046D"/>
    <w:rsid w:val="008E3406"/>
    <w:rsid w:val="008F3EF1"/>
    <w:rsid w:val="00942AC1"/>
    <w:rsid w:val="00982FF2"/>
    <w:rsid w:val="00984805"/>
    <w:rsid w:val="009B0125"/>
    <w:rsid w:val="009B5398"/>
    <w:rsid w:val="009C608D"/>
    <w:rsid w:val="00A05354"/>
    <w:rsid w:val="00A15131"/>
    <w:rsid w:val="00A167B6"/>
    <w:rsid w:val="00A31FF8"/>
    <w:rsid w:val="00A40710"/>
    <w:rsid w:val="00A65E35"/>
    <w:rsid w:val="00B350CC"/>
    <w:rsid w:val="00BD0E5D"/>
    <w:rsid w:val="00BE1A5D"/>
    <w:rsid w:val="00C7632F"/>
    <w:rsid w:val="00C846D0"/>
    <w:rsid w:val="00CF0C92"/>
    <w:rsid w:val="00DD5E00"/>
    <w:rsid w:val="00DE158A"/>
    <w:rsid w:val="00DF09C0"/>
    <w:rsid w:val="00E3020D"/>
    <w:rsid w:val="00E37931"/>
    <w:rsid w:val="00E602B7"/>
    <w:rsid w:val="00EC7FE5"/>
    <w:rsid w:val="00ED5704"/>
    <w:rsid w:val="00F07F37"/>
    <w:rsid w:val="00F35DF9"/>
    <w:rsid w:val="00F50A09"/>
    <w:rsid w:val="00F632B7"/>
    <w:rsid w:val="00FD62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FE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763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32F"/>
    <w:rPr>
      <w:rFonts w:ascii="Lucida Grande" w:hAnsi="Lucida Grande"/>
      <w:sz w:val="18"/>
      <w:szCs w:val="18"/>
    </w:rPr>
  </w:style>
  <w:style w:type="character" w:styleId="CommentReference">
    <w:name w:val="annotation reference"/>
    <w:basedOn w:val="DefaultParagraphFont"/>
    <w:uiPriority w:val="99"/>
    <w:semiHidden/>
    <w:unhideWhenUsed/>
    <w:rsid w:val="00C7632F"/>
    <w:rPr>
      <w:sz w:val="18"/>
      <w:szCs w:val="18"/>
    </w:rPr>
  </w:style>
  <w:style w:type="paragraph" w:styleId="CommentText">
    <w:name w:val="annotation text"/>
    <w:basedOn w:val="Normal"/>
    <w:link w:val="CommentTextChar"/>
    <w:uiPriority w:val="99"/>
    <w:semiHidden/>
    <w:unhideWhenUsed/>
    <w:rsid w:val="00C7632F"/>
    <w:pPr>
      <w:spacing w:line="240" w:lineRule="auto"/>
    </w:pPr>
    <w:rPr>
      <w:sz w:val="24"/>
      <w:szCs w:val="24"/>
    </w:rPr>
  </w:style>
  <w:style w:type="character" w:customStyle="1" w:styleId="CommentTextChar">
    <w:name w:val="Comment Text Char"/>
    <w:basedOn w:val="DefaultParagraphFont"/>
    <w:link w:val="CommentText"/>
    <w:uiPriority w:val="99"/>
    <w:semiHidden/>
    <w:rsid w:val="00C7632F"/>
    <w:rPr>
      <w:sz w:val="24"/>
      <w:szCs w:val="24"/>
    </w:rPr>
  </w:style>
  <w:style w:type="paragraph" w:styleId="CommentSubject">
    <w:name w:val="annotation subject"/>
    <w:basedOn w:val="CommentText"/>
    <w:next w:val="CommentText"/>
    <w:link w:val="CommentSubjectChar"/>
    <w:uiPriority w:val="99"/>
    <w:semiHidden/>
    <w:unhideWhenUsed/>
    <w:rsid w:val="00C7632F"/>
    <w:rPr>
      <w:b/>
      <w:bCs/>
      <w:sz w:val="20"/>
      <w:szCs w:val="20"/>
    </w:rPr>
  </w:style>
  <w:style w:type="character" w:customStyle="1" w:styleId="CommentSubjectChar">
    <w:name w:val="Comment Subject Char"/>
    <w:basedOn w:val="CommentTextChar"/>
    <w:link w:val="CommentSubject"/>
    <w:uiPriority w:val="99"/>
    <w:semiHidden/>
    <w:rsid w:val="00C763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FE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763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32F"/>
    <w:rPr>
      <w:rFonts w:ascii="Lucida Grande" w:hAnsi="Lucida Grande"/>
      <w:sz w:val="18"/>
      <w:szCs w:val="18"/>
    </w:rPr>
  </w:style>
  <w:style w:type="character" w:styleId="CommentReference">
    <w:name w:val="annotation reference"/>
    <w:basedOn w:val="DefaultParagraphFont"/>
    <w:uiPriority w:val="99"/>
    <w:semiHidden/>
    <w:unhideWhenUsed/>
    <w:rsid w:val="00C7632F"/>
    <w:rPr>
      <w:sz w:val="18"/>
      <w:szCs w:val="18"/>
    </w:rPr>
  </w:style>
  <w:style w:type="paragraph" w:styleId="CommentText">
    <w:name w:val="annotation text"/>
    <w:basedOn w:val="Normal"/>
    <w:link w:val="CommentTextChar"/>
    <w:uiPriority w:val="99"/>
    <w:semiHidden/>
    <w:unhideWhenUsed/>
    <w:rsid w:val="00C7632F"/>
    <w:pPr>
      <w:spacing w:line="240" w:lineRule="auto"/>
    </w:pPr>
    <w:rPr>
      <w:sz w:val="24"/>
      <w:szCs w:val="24"/>
    </w:rPr>
  </w:style>
  <w:style w:type="character" w:customStyle="1" w:styleId="CommentTextChar">
    <w:name w:val="Comment Text Char"/>
    <w:basedOn w:val="DefaultParagraphFont"/>
    <w:link w:val="CommentText"/>
    <w:uiPriority w:val="99"/>
    <w:semiHidden/>
    <w:rsid w:val="00C7632F"/>
    <w:rPr>
      <w:sz w:val="24"/>
      <w:szCs w:val="24"/>
    </w:rPr>
  </w:style>
  <w:style w:type="paragraph" w:styleId="CommentSubject">
    <w:name w:val="annotation subject"/>
    <w:basedOn w:val="CommentText"/>
    <w:next w:val="CommentText"/>
    <w:link w:val="CommentSubjectChar"/>
    <w:uiPriority w:val="99"/>
    <w:semiHidden/>
    <w:unhideWhenUsed/>
    <w:rsid w:val="00C7632F"/>
    <w:rPr>
      <w:b/>
      <w:bCs/>
      <w:sz w:val="20"/>
      <w:szCs w:val="20"/>
    </w:rPr>
  </w:style>
  <w:style w:type="character" w:customStyle="1" w:styleId="CommentSubjectChar">
    <w:name w:val="Comment Subject Char"/>
    <w:basedOn w:val="CommentTextChar"/>
    <w:link w:val="CommentSubject"/>
    <w:uiPriority w:val="99"/>
    <w:semiHidden/>
    <w:rsid w:val="00C76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Tudge</dc:creator>
  <cp:lastModifiedBy>Bronwen Falconer</cp:lastModifiedBy>
  <cp:revision>2</cp:revision>
  <dcterms:created xsi:type="dcterms:W3CDTF">2018-01-25T16:50:00Z</dcterms:created>
  <dcterms:modified xsi:type="dcterms:W3CDTF">2018-01-25T16:50:00Z</dcterms:modified>
</cp:coreProperties>
</file>