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3E" w:rsidRPr="00844E39" w:rsidRDefault="00575F3E" w:rsidP="00575F3E">
      <w:pPr>
        <w:rPr>
          <w:b/>
          <w:sz w:val="52"/>
          <w:szCs w:val="52"/>
        </w:rPr>
      </w:pPr>
      <w:r w:rsidRPr="00844E39">
        <w:rPr>
          <w:b/>
          <w:sz w:val="52"/>
          <w:szCs w:val="52"/>
        </w:rPr>
        <w:t>Privacy Notice</w:t>
      </w:r>
    </w:p>
    <w:p w:rsidR="00575F3E" w:rsidRDefault="00A65CAC" w:rsidP="00575F3E">
      <w:pPr>
        <w:jc w:val="both"/>
      </w:pPr>
      <w:r>
        <w:t>The Bristol Safeguarding Adults</w:t>
      </w:r>
      <w:r w:rsidR="00EF7573">
        <w:t xml:space="preserve"> Board is a statutory partnership Board under the provisions of the </w:t>
      </w:r>
      <w:r>
        <w:t>Care Act 2014</w:t>
      </w:r>
      <w:r w:rsidR="00EF7573">
        <w:t xml:space="preserve">. </w:t>
      </w:r>
      <w:r w:rsidR="00575F3E" w:rsidRPr="00F62897">
        <w:t>Bristol City Council is the data controller for</w:t>
      </w:r>
      <w:r w:rsidR="00EF7573">
        <w:t xml:space="preserve"> both Boards for</w:t>
      </w:r>
      <w:r w:rsidR="00575F3E" w:rsidRPr="00F62897">
        <w:t xml:space="preserve"> the purposes of the Data Protection Act 1998</w:t>
      </w:r>
      <w:r w:rsidR="00575F3E">
        <w:t xml:space="preserve"> and other regulations including the General Data Protection Regulation (</w:t>
      </w:r>
      <w:r w:rsidR="00575F3E" w:rsidRPr="00094C35">
        <w:t>Regulation (EU) 2016/679</w:t>
      </w:r>
      <w:r w:rsidR="00575F3E">
        <w:t>), which means it determines what your data is used for and why it is collected</w:t>
      </w:r>
      <w:r w:rsidR="00575F3E" w:rsidRPr="00F62897">
        <w:t xml:space="preserve">. The purpose of this privacy </w:t>
      </w:r>
      <w:r w:rsidR="00575F3E">
        <w:t>notice</w:t>
      </w:r>
      <w:r w:rsidR="00575F3E" w:rsidRPr="00F62897">
        <w:t xml:space="preserve"> is to tell you about what information we collect about you when you use our service, how we use that information and who we may share it with.</w:t>
      </w:r>
    </w:p>
    <w:p w:rsidR="005A7024" w:rsidRDefault="00575F3E" w:rsidP="00575F3E">
      <w:pPr>
        <w:jc w:val="both"/>
      </w:pPr>
      <w:r w:rsidRPr="00AC41EC">
        <w:t>The conta</w:t>
      </w:r>
      <w:r>
        <w:t>ct details of the data controller</w:t>
      </w:r>
      <w:r w:rsidRPr="00AC41EC">
        <w:t xml:space="preserve"> are </w:t>
      </w:r>
      <w:r w:rsidR="00EF7573">
        <w:t xml:space="preserve">Bristol City Council, City Hall, </w:t>
      </w:r>
      <w:proofErr w:type="gramStart"/>
      <w:r w:rsidR="00EF7573">
        <w:t>Bristol</w:t>
      </w:r>
      <w:proofErr w:type="gramEnd"/>
      <w:r w:rsidR="00EF7573">
        <w:t xml:space="preserve">. </w:t>
      </w:r>
    </w:p>
    <w:p w:rsidR="00CA009E" w:rsidRPr="00CA009E" w:rsidRDefault="00CA009E" w:rsidP="00575F3E">
      <w:pPr>
        <w:jc w:val="both"/>
      </w:pPr>
      <w:r>
        <w:t>This Pri</w:t>
      </w:r>
      <w:r w:rsidRPr="00CA009E">
        <w:t>vacy Notices covers three data processing activities of the Board:</w:t>
      </w:r>
    </w:p>
    <w:p w:rsidR="00CA009E" w:rsidRPr="00CA009E" w:rsidRDefault="00A65CAC" w:rsidP="00CA009E">
      <w:pPr>
        <w:pStyle w:val="ListParagraph"/>
        <w:numPr>
          <w:ilvl w:val="0"/>
          <w:numId w:val="1"/>
        </w:numPr>
        <w:jc w:val="both"/>
      </w:pPr>
      <w:r>
        <w:t>Safeguarding Adults Reviews and Case Reviews</w:t>
      </w:r>
    </w:p>
    <w:p w:rsidR="00CA009E" w:rsidRPr="00CA009E" w:rsidRDefault="00CA009E" w:rsidP="00CA009E">
      <w:pPr>
        <w:pStyle w:val="ListParagraph"/>
        <w:numPr>
          <w:ilvl w:val="0"/>
          <w:numId w:val="1"/>
        </w:numPr>
        <w:jc w:val="both"/>
      </w:pPr>
      <w:r w:rsidRPr="00CA009E">
        <w:rPr>
          <w:sz w:val="24"/>
          <w:szCs w:val="24"/>
        </w:rPr>
        <w:t>Quality Audits, Complaints, Escalations, Safeguarding</w:t>
      </w:r>
    </w:p>
    <w:p w:rsidR="00CA009E" w:rsidRPr="00CA009E" w:rsidRDefault="00CA009E" w:rsidP="00CA009E">
      <w:pPr>
        <w:pStyle w:val="ListParagraph"/>
        <w:numPr>
          <w:ilvl w:val="0"/>
          <w:numId w:val="1"/>
        </w:numPr>
        <w:jc w:val="both"/>
      </w:pPr>
      <w:r w:rsidRPr="00CA009E">
        <w:rPr>
          <w:sz w:val="24"/>
        </w:rPr>
        <w:t>Learning, Development and Partnership Services for Safeguarding Professionals and Organisations</w:t>
      </w:r>
    </w:p>
    <w:p w:rsidR="008A5213" w:rsidRDefault="00CA009E" w:rsidP="008A5213">
      <w:pPr>
        <w:jc w:val="both"/>
        <w:rPr>
          <w:b/>
          <w:sz w:val="24"/>
        </w:rPr>
      </w:pPr>
      <w:r>
        <w:rPr>
          <w:b/>
          <w:sz w:val="24"/>
        </w:rPr>
        <w:t xml:space="preserve">Activity 1 </w:t>
      </w:r>
      <w:r w:rsidR="00A65CAC">
        <w:rPr>
          <w:b/>
          <w:sz w:val="24"/>
        </w:rPr>
        <w:t>–</w:t>
      </w:r>
      <w:r>
        <w:rPr>
          <w:b/>
          <w:sz w:val="24"/>
        </w:rPr>
        <w:t xml:space="preserve"> </w:t>
      </w:r>
      <w:r w:rsidR="00A65CAC">
        <w:rPr>
          <w:b/>
          <w:sz w:val="24"/>
        </w:rPr>
        <w:t>Safeguarding Adults</w:t>
      </w:r>
      <w:r w:rsidR="008A5213">
        <w:rPr>
          <w:b/>
          <w:sz w:val="24"/>
        </w:rPr>
        <w:t xml:space="preserve"> Reviews</w:t>
      </w:r>
      <w:r w:rsidR="00A65CAC">
        <w:rPr>
          <w:b/>
          <w:sz w:val="24"/>
        </w:rPr>
        <w:t xml:space="preserve"> and</w:t>
      </w:r>
      <w:r>
        <w:rPr>
          <w:b/>
          <w:sz w:val="24"/>
        </w:rPr>
        <w:t xml:space="preserve"> Learning Reviews</w:t>
      </w:r>
      <w:r w:rsidR="00A65CAC">
        <w:rPr>
          <w:b/>
          <w:sz w:val="24"/>
        </w:rPr>
        <w:t xml:space="preserve"> </w:t>
      </w:r>
    </w:p>
    <w:p w:rsidR="008A5213" w:rsidRDefault="008A5213" w:rsidP="008A5213">
      <w:pPr>
        <w:jc w:val="both"/>
        <w:rPr>
          <w:b/>
          <w:sz w:val="24"/>
        </w:rPr>
      </w:pPr>
      <w:r>
        <w:rPr>
          <w:b/>
          <w:sz w:val="24"/>
        </w:rPr>
        <w:t>What data we need to collect and the legal basis for processing it:</w:t>
      </w:r>
    </w:p>
    <w:p w:rsidR="008A5213" w:rsidRDefault="008A5213" w:rsidP="008A5213">
      <w:pPr>
        <w:jc w:val="both"/>
      </w:pPr>
      <w:r>
        <w:t xml:space="preserve">To provide this service, we will process data including name, date of birth, addresses, </w:t>
      </w:r>
      <w:proofErr w:type="gramStart"/>
      <w:r>
        <w:t>records</w:t>
      </w:r>
      <w:proofErr w:type="gramEnd"/>
      <w:r>
        <w:t xml:space="preserve"> from professionals who have worked with </w:t>
      </w:r>
      <w:r w:rsidRPr="008A5213">
        <w:t>you including health records, criminal records and social care files. We are collecting this data because this d</w:t>
      </w:r>
      <w:r w:rsidR="00A65CAC">
        <w:t>ata is necessary to carry out Safeguarding Adults</w:t>
      </w:r>
      <w:r w:rsidRPr="008A5213">
        <w:t xml:space="preserve"> Reviews </w:t>
      </w:r>
      <w:r>
        <w:t xml:space="preserve">and </w:t>
      </w:r>
      <w:r w:rsidR="00A65CAC">
        <w:t>learning case reviews</w:t>
      </w:r>
      <w:r>
        <w:t xml:space="preserve"> </w:t>
      </w:r>
      <w:r w:rsidRPr="008A5213">
        <w:t xml:space="preserve">as required under the </w:t>
      </w:r>
      <w:r w:rsidR="00A65CAC">
        <w:t>Care Act 2014</w:t>
      </w:r>
      <w:r w:rsidRPr="008A5213">
        <w:t>.</w:t>
      </w:r>
    </w:p>
    <w:p w:rsidR="008A5213" w:rsidRDefault="008A5213" w:rsidP="008A5213">
      <w:pPr>
        <w:pStyle w:val="CommentText"/>
        <w:rPr>
          <w:b/>
          <w:sz w:val="24"/>
        </w:rPr>
      </w:pPr>
      <w:r>
        <w:rPr>
          <w:b/>
          <w:sz w:val="24"/>
        </w:rPr>
        <w:t>How long we will keep your data for:</w:t>
      </w:r>
    </w:p>
    <w:p w:rsidR="008A5213" w:rsidRDefault="008A5213" w:rsidP="008A5213">
      <w:pPr>
        <w:jc w:val="both"/>
      </w:pPr>
      <w:r>
        <w:t xml:space="preserve">We will hold this information for </w:t>
      </w:r>
      <w:r w:rsidR="00923055">
        <w:t>25</w:t>
      </w:r>
      <w:r>
        <w:t xml:space="preserve"> years after the publication date of the </w:t>
      </w:r>
      <w:r w:rsidR="00A65CAC">
        <w:t>Safeguarding Adults Review</w:t>
      </w:r>
      <w:r>
        <w:t>. After this</w:t>
      </w:r>
      <w:r>
        <w:rPr>
          <w:rStyle w:val="CommentReference"/>
        </w:rPr>
        <w:t xml:space="preserve">, </w:t>
      </w:r>
      <w:r>
        <w:t xml:space="preserve">your information will be </w:t>
      </w:r>
      <w:r w:rsidR="00923055">
        <w:t>deleted</w:t>
      </w:r>
      <w:r>
        <w:t>.</w:t>
      </w:r>
    </w:p>
    <w:p w:rsidR="008A5213" w:rsidRDefault="008A5213" w:rsidP="008A5213">
      <w:pPr>
        <w:jc w:val="both"/>
        <w:rPr>
          <w:b/>
          <w:sz w:val="24"/>
        </w:rPr>
      </w:pPr>
      <w:r>
        <w:rPr>
          <w:b/>
          <w:sz w:val="24"/>
        </w:rPr>
        <w:t>Why we need to collect your data:</w:t>
      </w:r>
    </w:p>
    <w:p w:rsidR="008A5213" w:rsidRDefault="008A5213" w:rsidP="008A5213">
      <w:pPr>
        <w:jc w:val="both"/>
      </w:pPr>
      <w:r>
        <w:t xml:space="preserve">We will use this information for informing undertaking Statutory </w:t>
      </w:r>
      <w:r w:rsidR="00A65CAC">
        <w:t>Safeguarding Adults Reviews</w:t>
      </w:r>
      <w:r w:rsidR="00923055">
        <w:t xml:space="preserve"> or Case Review</w:t>
      </w:r>
      <w:r w:rsidR="00A65CAC">
        <w:t>s</w:t>
      </w:r>
      <w:r>
        <w:t>.</w:t>
      </w:r>
    </w:p>
    <w:p w:rsidR="008A5213" w:rsidRDefault="008A5213" w:rsidP="008A5213">
      <w:pPr>
        <w:jc w:val="both"/>
        <w:rPr>
          <w:b/>
          <w:sz w:val="24"/>
        </w:rPr>
      </w:pPr>
      <w:r>
        <w:rPr>
          <w:b/>
          <w:sz w:val="24"/>
        </w:rPr>
        <w:t>Who we share your data with and why:</w:t>
      </w:r>
    </w:p>
    <w:p w:rsidR="00CA009E" w:rsidRDefault="008A5213" w:rsidP="008A5213">
      <w:pPr>
        <w:jc w:val="both"/>
      </w:pPr>
      <w:r>
        <w:t>This data will be shared with commissioned</w:t>
      </w:r>
      <w:r w:rsidR="00CA009E">
        <w:t xml:space="preserve"> r</w:t>
      </w:r>
      <w:r>
        <w:t xml:space="preserve">eview authors, </w:t>
      </w:r>
      <w:r w:rsidR="00A65CAC">
        <w:t>Bristol Safeguarding Adults</w:t>
      </w:r>
      <w:r w:rsidR="00CA009E">
        <w:t xml:space="preserve"> Board </w:t>
      </w:r>
      <w:proofErr w:type="spellStart"/>
      <w:r w:rsidR="00CA009E">
        <w:t>Board</w:t>
      </w:r>
      <w:proofErr w:type="spellEnd"/>
      <w:r w:rsidR="00CA009E">
        <w:t xml:space="preserve"> Members, </w:t>
      </w:r>
      <w:r>
        <w:t xml:space="preserve">members of the </w:t>
      </w:r>
      <w:r w:rsidR="00CA009E">
        <w:t xml:space="preserve">Bristol Safeguarding </w:t>
      </w:r>
      <w:r w:rsidR="00A65CAC">
        <w:t>Adults</w:t>
      </w:r>
      <w:r w:rsidR="00CA009E">
        <w:t xml:space="preserve"> Board </w:t>
      </w:r>
      <w:r>
        <w:t>S</w:t>
      </w:r>
      <w:r w:rsidR="00A65CAC">
        <w:t>afeguarding Adults</w:t>
      </w:r>
      <w:r>
        <w:t xml:space="preserve"> Review </w:t>
      </w:r>
      <w:r w:rsidR="00CA009E">
        <w:t xml:space="preserve">Sub Group, Professional Members of the </w:t>
      </w:r>
      <w:r>
        <w:t xml:space="preserve">review panel. </w:t>
      </w:r>
    </w:p>
    <w:p w:rsidR="008A5213" w:rsidRPr="005A7024" w:rsidRDefault="008A5213" w:rsidP="008A5213">
      <w:pPr>
        <w:jc w:val="both"/>
        <w:rPr>
          <w:b/>
          <w:sz w:val="24"/>
          <w:szCs w:val="24"/>
        </w:rPr>
      </w:pPr>
      <w:r>
        <w:rPr>
          <w:b/>
          <w:sz w:val="24"/>
        </w:rPr>
        <w:t>Where we have receiv</w:t>
      </w:r>
      <w:r w:rsidR="005A7024">
        <w:rPr>
          <w:b/>
          <w:sz w:val="24"/>
        </w:rPr>
        <w:t xml:space="preserve">ed </w:t>
      </w:r>
      <w:r w:rsidR="005A7024" w:rsidRPr="005A7024">
        <w:rPr>
          <w:b/>
          <w:sz w:val="24"/>
          <w:szCs w:val="24"/>
        </w:rPr>
        <w:t>your data from a third party:</w:t>
      </w:r>
    </w:p>
    <w:p w:rsidR="008A5213" w:rsidRPr="005A7024" w:rsidRDefault="008A5213" w:rsidP="008A5213">
      <w:pPr>
        <w:jc w:val="both"/>
        <w:rPr>
          <w:sz w:val="24"/>
          <w:szCs w:val="24"/>
        </w:rPr>
      </w:pPr>
      <w:r w:rsidRPr="005A7024">
        <w:rPr>
          <w:sz w:val="24"/>
          <w:szCs w:val="24"/>
        </w:rPr>
        <w:t xml:space="preserve">We got this data from professional organisations in the city </w:t>
      </w:r>
      <w:proofErr w:type="gramStart"/>
      <w:r w:rsidRPr="005A7024">
        <w:rPr>
          <w:sz w:val="24"/>
          <w:szCs w:val="24"/>
        </w:rPr>
        <w:t>who</w:t>
      </w:r>
      <w:proofErr w:type="gramEnd"/>
      <w:r w:rsidRPr="005A7024">
        <w:rPr>
          <w:sz w:val="24"/>
          <w:szCs w:val="24"/>
        </w:rPr>
        <w:t xml:space="preserve"> have provided a service to you or your children. </w:t>
      </w:r>
      <w:r w:rsidR="00CA009E">
        <w:t xml:space="preserve">The data we have is not publically available although the final </w:t>
      </w:r>
      <w:r w:rsidR="00A65CAC">
        <w:t xml:space="preserve">Safeguarding </w:t>
      </w:r>
      <w:r w:rsidR="00A65CAC">
        <w:lastRenderedPageBreak/>
        <w:t>Adults Review or Learning Review</w:t>
      </w:r>
      <w:r w:rsidR="00CA009E">
        <w:t xml:space="preserve"> report may be. You will be given the opportunity to read this report and provide factual accuracy points before it is published.</w:t>
      </w:r>
    </w:p>
    <w:p w:rsidR="005A7024" w:rsidRPr="005A7024" w:rsidRDefault="005A7024" w:rsidP="005A7024">
      <w:pPr>
        <w:jc w:val="both"/>
        <w:rPr>
          <w:b/>
          <w:sz w:val="24"/>
          <w:szCs w:val="24"/>
        </w:rPr>
      </w:pPr>
    </w:p>
    <w:p w:rsidR="005A7024" w:rsidRPr="005A7024" w:rsidRDefault="00CA009E" w:rsidP="005A7024">
      <w:pPr>
        <w:jc w:val="both"/>
        <w:rPr>
          <w:b/>
          <w:sz w:val="24"/>
          <w:szCs w:val="24"/>
        </w:rPr>
      </w:pPr>
      <w:r>
        <w:rPr>
          <w:b/>
          <w:sz w:val="24"/>
          <w:szCs w:val="24"/>
        </w:rPr>
        <w:t xml:space="preserve">Activity 2 - </w:t>
      </w:r>
      <w:r w:rsidR="005A7024" w:rsidRPr="005A7024">
        <w:rPr>
          <w:b/>
          <w:sz w:val="24"/>
          <w:szCs w:val="24"/>
        </w:rPr>
        <w:t>Quality Audits, Complaints, Escalations, Safeguarding</w:t>
      </w:r>
    </w:p>
    <w:p w:rsidR="005A7024" w:rsidRDefault="005A7024" w:rsidP="005A7024">
      <w:pPr>
        <w:jc w:val="both"/>
        <w:rPr>
          <w:b/>
          <w:sz w:val="24"/>
        </w:rPr>
      </w:pPr>
      <w:r w:rsidRPr="005A7024">
        <w:rPr>
          <w:b/>
          <w:sz w:val="24"/>
          <w:szCs w:val="24"/>
        </w:rPr>
        <w:t>What data we need to collect and the</w:t>
      </w:r>
      <w:r>
        <w:rPr>
          <w:b/>
          <w:sz w:val="24"/>
        </w:rPr>
        <w:t xml:space="preserve"> legal basis for processing it:</w:t>
      </w:r>
    </w:p>
    <w:p w:rsidR="005A7024" w:rsidRDefault="005A7024" w:rsidP="00F605D7">
      <w:pPr>
        <w:jc w:val="both"/>
      </w:pPr>
      <w:r>
        <w:t xml:space="preserve">To provide this service, we will process details such as your name, date of birth, address, family </w:t>
      </w:r>
      <w:proofErr w:type="gramStart"/>
      <w:r>
        <w:t>members</w:t>
      </w:r>
      <w:proofErr w:type="gramEnd"/>
      <w:r>
        <w:t xml:space="preserve"> details, and records of your involvement with professionals. We are </w:t>
      </w:r>
      <w:r w:rsidRPr="00F605D7">
        <w:t xml:space="preserve">collecting this data because we are required to under </w:t>
      </w:r>
      <w:r w:rsidR="00A65CAC">
        <w:t>Care Act 2014</w:t>
      </w:r>
      <w:r w:rsidRPr="00F605D7">
        <w:t xml:space="preserve"> to carry out quality and assurance work</w:t>
      </w:r>
      <w:r w:rsidR="00F605D7">
        <w:t>, and because we store records of safeguarding decisions made</w:t>
      </w:r>
      <w:r w:rsidR="00A65CAC">
        <w:t xml:space="preserve"> by the Joint Business Unit</w:t>
      </w:r>
      <w:r w:rsidR="00F605D7">
        <w:t>.</w:t>
      </w:r>
    </w:p>
    <w:p w:rsidR="005A7024" w:rsidRDefault="005A7024" w:rsidP="005A7024">
      <w:pPr>
        <w:jc w:val="both"/>
        <w:rPr>
          <w:b/>
          <w:sz w:val="24"/>
        </w:rPr>
      </w:pPr>
      <w:r>
        <w:rPr>
          <w:b/>
          <w:sz w:val="24"/>
        </w:rPr>
        <w:t>How long we will keep your data for:</w:t>
      </w:r>
    </w:p>
    <w:p w:rsidR="005A7024" w:rsidRDefault="005A7024" w:rsidP="005A7024">
      <w:pPr>
        <w:jc w:val="both"/>
      </w:pPr>
      <w:r>
        <w:t xml:space="preserve">The period of time that we will hold this data for will depend on </w:t>
      </w:r>
      <w:r w:rsidR="00F605D7">
        <w:t>the use. Personalised date used for audits will be deleted after the anonymous audit report is written. Details of escalations, complaints or safeguarding discussions will be stored for 10 years.</w:t>
      </w:r>
      <w:r>
        <w:t xml:space="preserve"> After this</w:t>
      </w:r>
      <w:r>
        <w:rPr>
          <w:rStyle w:val="CommentReference"/>
        </w:rPr>
        <w:t xml:space="preserve">, </w:t>
      </w:r>
      <w:r>
        <w:t>your informat</w:t>
      </w:r>
      <w:r w:rsidR="00CA009E">
        <w:t>ion will be deleted or archived.</w:t>
      </w:r>
    </w:p>
    <w:p w:rsidR="005A7024" w:rsidRDefault="005A7024" w:rsidP="005A7024">
      <w:pPr>
        <w:jc w:val="both"/>
        <w:rPr>
          <w:b/>
          <w:sz w:val="24"/>
        </w:rPr>
      </w:pPr>
      <w:r>
        <w:rPr>
          <w:b/>
          <w:sz w:val="24"/>
        </w:rPr>
        <w:t>Why we need to collect your data:</w:t>
      </w:r>
    </w:p>
    <w:p w:rsidR="005A7024" w:rsidRDefault="005A7024" w:rsidP="005A7024">
      <w:pPr>
        <w:jc w:val="both"/>
      </w:pPr>
      <w:r>
        <w:t>We</w:t>
      </w:r>
      <w:r w:rsidR="00F605D7">
        <w:t xml:space="preserve"> will use this information for undertaking safeguarding assurance activities such as audits or determining compliance with safeguarding policies and processes.</w:t>
      </w:r>
    </w:p>
    <w:p w:rsidR="005A7024" w:rsidRDefault="005A7024" w:rsidP="005A7024">
      <w:pPr>
        <w:jc w:val="both"/>
        <w:rPr>
          <w:b/>
          <w:sz w:val="24"/>
        </w:rPr>
      </w:pPr>
      <w:r>
        <w:rPr>
          <w:b/>
          <w:sz w:val="24"/>
        </w:rPr>
        <w:t>Who w</w:t>
      </w:r>
      <w:r w:rsidR="00F605D7">
        <w:rPr>
          <w:b/>
          <w:sz w:val="24"/>
        </w:rPr>
        <w:t>e share your data with and why:</w:t>
      </w:r>
    </w:p>
    <w:p w:rsidR="005A7024" w:rsidRDefault="005A7024" w:rsidP="005A7024">
      <w:pPr>
        <w:jc w:val="both"/>
      </w:pPr>
      <w:r>
        <w:t xml:space="preserve">This data will be shared with </w:t>
      </w:r>
      <w:r w:rsidR="00F605D7">
        <w:t>professionals who are involved in the audit or compliance activity.</w:t>
      </w:r>
    </w:p>
    <w:p w:rsidR="005A7024" w:rsidRDefault="005A7024" w:rsidP="005A7024">
      <w:pPr>
        <w:jc w:val="both"/>
        <w:rPr>
          <w:b/>
          <w:sz w:val="24"/>
        </w:rPr>
      </w:pPr>
      <w:r>
        <w:rPr>
          <w:b/>
          <w:sz w:val="24"/>
        </w:rPr>
        <w:t>Where we have receiv</w:t>
      </w:r>
      <w:r w:rsidR="00CA009E">
        <w:rPr>
          <w:b/>
          <w:sz w:val="24"/>
        </w:rPr>
        <w:t>ed your data from a third party:</w:t>
      </w:r>
    </w:p>
    <w:p w:rsidR="005A7024" w:rsidRDefault="005A7024" w:rsidP="005A7024">
      <w:pPr>
        <w:jc w:val="both"/>
      </w:pPr>
      <w:r>
        <w:t xml:space="preserve">We got this data from </w:t>
      </w:r>
      <w:r w:rsidR="00CA009E">
        <w:t xml:space="preserve">other organisations in the city who are Board members. </w:t>
      </w:r>
      <w:r>
        <w:t xml:space="preserve">The data we have is </w:t>
      </w:r>
      <w:r w:rsidR="00CA009E">
        <w:t>not publically available.</w:t>
      </w:r>
    </w:p>
    <w:p w:rsidR="005A7024" w:rsidRDefault="005A7024" w:rsidP="008A5213">
      <w:pPr>
        <w:jc w:val="both"/>
      </w:pPr>
    </w:p>
    <w:p w:rsidR="00EF7573" w:rsidRDefault="00CA009E" w:rsidP="00575F3E">
      <w:pPr>
        <w:jc w:val="both"/>
        <w:rPr>
          <w:b/>
          <w:sz w:val="24"/>
        </w:rPr>
      </w:pPr>
      <w:r>
        <w:rPr>
          <w:b/>
          <w:sz w:val="24"/>
        </w:rPr>
        <w:t>Activity 3 – Learning, Development and Partnership Services for Safeguarding Professionals and Organisations</w:t>
      </w:r>
    </w:p>
    <w:p w:rsidR="00575F3E" w:rsidRPr="00844E39" w:rsidRDefault="00575F3E" w:rsidP="00575F3E">
      <w:pPr>
        <w:jc w:val="both"/>
        <w:rPr>
          <w:b/>
          <w:sz w:val="24"/>
        </w:rPr>
      </w:pPr>
      <w:r w:rsidRPr="00844E39">
        <w:rPr>
          <w:b/>
          <w:sz w:val="24"/>
        </w:rPr>
        <w:t>What data we need to collect and the legal basis for processing it:</w:t>
      </w:r>
    </w:p>
    <w:p w:rsidR="00575F3E" w:rsidRDefault="00EF7573" w:rsidP="00575F3E">
      <w:pPr>
        <w:jc w:val="both"/>
      </w:pPr>
      <w:r>
        <w:t>To provide the training</w:t>
      </w:r>
      <w:r w:rsidR="00575F3E">
        <w:t xml:space="preserve"> service,</w:t>
      </w:r>
      <w:r w:rsidR="005A7024">
        <w:t xml:space="preserve"> Board and Sub Groups</w:t>
      </w:r>
      <w:r w:rsidR="00575F3E">
        <w:t xml:space="preserve"> we will p</w:t>
      </w:r>
      <w:r w:rsidR="00575F3E" w:rsidRPr="00F62897">
        <w:t xml:space="preserve">rocess </w:t>
      </w:r>
      <w:r>
        <w:t xml:space="preserve">data for </w:t>
      </w:r>
      <w:r w:rsidRPr="00EF7573">
        <w:t>p</w:t>
      </w:r>
      <w:r w:rsidR="005A7024">
        <w:t xml:space="preserve">rofessionals attending </w:t>
      </w:r>
      <w:r w:rsidRPr="00EF7573">
        <w:t>including name, work email, telephone number and address which you provide when you apply for a training place</w:t>
      </w:r>
      <w:r w:rsidR="005A7024">
        <w:t xml:space="preserve"> or agree to represent your organisation at the Board</w:t>
      </w:r>
      <w:r w:rsidRPr="00EF7573">
        <w:t xml:space="preserve">. </w:t>
      </w:r>
      <w:r w:rsidR="00575F3E" w:rsidRPr="00EF7573">
        <w:t xml:space="preserve">We are collecting this data because this data is necessary to </w:t>
      </w:r>
      <w:r w:rsidRPr="00EF7573">
        <w:t>deliver the training programm</w:t>
      </w:r>
      <w:r w:rsidR="005A7024">
        <w:t>e and strategic Board Business plan</w:t>
      </w:r>
      <w:r w:rsidRPr="00EF7573">
        <w:t xml:space="preserve">, provide you with course materials </w:t>
      </w:r>
      <w:r w:rsidR="005A7024">
        <w:t xml:space="preserve">and minutes, </w:t>
      </w:r>
      <w:r w:rsidRPr="00EF7573">
        <w:t xml:space="preserve">and monitor compliance with inter-agency </w:t>
      </w:r>
      <w:r w:rsidR="005A7024">
        <w:t>training requirements and attendance.</w:t>
      </w:r>
    </w:p>
    <w:p w:rsidR="00575F3E" w:rsidRPr="00844E39" w:rsidRDefault="00575F3E" w:rsidP="00575F3E">
      <w:pPr>
        <w:jc w:val="both"/>
        <w:rPr>
          <w:b/>
          <w:sz w:val="24"/>
        </w:rPr>
      </w:pPr>
      <w:r w:rsidRPr="00844E39">
        <w:rPr>
          <w:b/>
          <w:sz w:val="24"/>
        </w:rPr>
        <w:lastRenderedPageBreak/>
        <w:t>How long we will keep your data for:</w:t>
      </w:r>
    </w:p>
    <w:p w:rsidR="00575F3E" w:rsidRDefault="00575F3E" w:rsidP="00575F3E">
      <w:pPr>
        <w:jc w:val="both"/>
      </w:pPr>
      <w:r>
        <w:t xml:space="preserve">We will </w:t>
      </w:r>
      <w:r w:rsidRPr="00F62897">
        <w:t xml:space="preserve">hold this information for </w:t>
      </w:r>
      <w:r w:rsidR="00EF7573">
        <w:t xml:space="preserve">5 years. </w:t>
      </w:r>
      <w:r>
        <w:t xml:space="preserve"> After this</w:t>
      </w:r>
      <w:r>
        <w:rPr>
          <w:rStyle w:val="CommentReference"/>
        </w:rPr>
        <w:t xml:space="preserve">, </w:t>
      </w:r>
      <w:r>
        <w:t>y</w:t>
      </w:r>
      <w:r w:rsidR="00CA009E">
        <w:t xml:space="preserve">our information will be deleted. </w:t>
      </w:r>
    </w:p>
    <w:p w:rsidR="00575F3E" w:rsidRPr="00844E39" w:rsidRDefault="00575F3E" w:rsidP="00575F3E">
      <w:pPr>
        <w:jc w:val="both"/>
        <w:rPr>
          <w:b/>
          <w:sz w:val="24"/>
        </w:rPr>
      </w:pPr>
      <w:r w:rsidRPr="00844E39">
        <w:rPr>
          <w:b/>
          <w:sz w:val="24"/>
        </w:rPr>
        <w:t>Who we share your data with and why</w:t>
      </w:r>
      <w:r w:rsidR="00EF7573">
        <w:rPr>
          <w:b/>
          <w:sz w:val="24"/>
        </w:rPr>
        <w:t>:</w:t>
      </w:r>
    </w:p>
    <w:p w:rsidR="00575F3E" w:rsidRPr="00EF7573" w:rsidRDefault="00575F3E" w:rsidP="00575F3E">
      <w:pPr>
        <w:jc w:val="both"/>
      </w:pPr>
      <w:r w:rsidRPr="00EF7573">
        <w:t xml:space="preserve">This data will be shared with </w:t>
      </w:r>
      <w:r w:rsidR="00EF7573" w:rsidRPr="00EF7573">
        <w:t>your organisation’s training department, your manager or your organisation’s commissioner</w:t>
      </w:r>
      <w:r w:rsidRPr="00EF7573">
        <w:t xml:space="preserve"> so that </w:t>
      </w:r>
      <w:r w:rsidR="00EF7573" w:rsidRPr="00EF7573">
        <w:t>they can monitor compliance with training</w:t>
      </w:r>
      <w:r w:rsidR="005A7024">
        <w:t>, Board attendance and process payments for training.</w:t>
      </w:r>
      <w:r w:rsidR="00CA009E">
        <w:t xml:space="preserve"> If you are a Board Member or Sub Group Member your name and professional role will be publically available in our annual reports.</w:t>
      </w:r>
      <w:r w:rsidR="004307C0">
        <w:t xml:space="preserve"> If you give consent at application we will use your contact details to send you information about upcoming training and conference.</w:t>
      </w:r>
    </w:p>
    <w:p w:rsidR="00575F3E" w:rsidRPr="00844E39" w:rsidRDefault="00575F3E" w:rsidP="00575F3E">
      <w:pPr>
        <w:jc w:val="both"/>
        <w:rPr>
          <w:b/>
          <w:sz w:val="24"/>
        </w:rPr>
      </w:pPr>
      <w:r w:rsidRPr="00844E39">
        <w:rPr>
          <w:b/>
          <w:sz w:val="24"/>
        </w:rPr>
        <w:t>If we have your consent to use your data</w:t>
      </w:r>
      <w:r w:rsidR="00EF7573">
        <w:rPr>
          <w:b/>
          <w:sz w:val="24"/>
        </w:rPr>
        <w:t>:</w:t>
      </w:r>
    </w:p>
    <w:p w:rsidR="00CA009E" w:rsidRDefault="00575F3E" w:rsidP="00575F3E">
      <w:pPr>
        <w:jc w:val="both"/>
      </w:pPr>
      <w:r>
        <w:t>Y</w:t>
      </w:r>
      <w:r w:rsidRPr="00AC41EC">
        <w:t xml:space="preserve">ou </w:t>
      </w:r>
      <w:r>
        <w:t>can</w:t>
      </w:r>
      <w:r w:rsidRPr="00AC41EC">
        <w:t xml:space="preserve"> withdraw your consent for </w:t>
      </w:r>
      <w:r>
        <w:t>us to process</w:t>
      </w:r>
      <w:r w:rsidRPr="00AC41EC">
        <w:t xml:space="preserve"> your information at any </w:t>
      </w:r>
      <w:r>
        <w:t>t</w:t>
      </w:r>
      <w:r w:rsidRPr="00AC41EC">
        <w:t>ime</w:t>
      </w:r>
      <w:r w:rsidR="00A65CAC">
        <w:t xml:space="preserve"> by emailing bsa</w:t>
      </w:r>
      <w:r w:rsidR="00EF7573">
        <w:t>b@bristol.gov.uk</w:t>
      </w:r>
    </w:p>
    <w:p w:rsidR="00575F3E" w:rsidRPr="00844E39" w:rsidRDefault="00575F3E" w:rsidP="00575F3E">
      <w:pPr>
        <w:jc w:val="both"/>
        <w:rPr>
          <w:b/>
          <w:sz w:val="24"/>
        </w:rPr>
      </w:pPr>
      <w:r>
        <w:rPr>
          <w:b/>
          <w:sz w:val="24"/>
        </w:rPr>
        <w:t>Your</w:t>
      </w:r>
      <w:r w:rsidRPr="00844E39">
        <w:rPr>
          <w:b/>
          <w:sz w:val="24"/>
        </w:rPr>
        <w:t xml:space="preserve"> rights as a data subject:</w:t>
      </w:r>
    </w:p>
    <w:p w:rsidR="00575F3E" w:rsidRDefault="00575F3E" w:rsidP="00575F3E">
      <w:pPr>
        <w:jc w:val="both"/>
      </w:pPr>
      <w:r>
        <w:t>You have the right to</w:t>
      </w:r>
      <w:r w:rsidRPr="00AC41EC">
        <w:t xml:space="preserve"> </w:t>
      </w:r>
      <w:r>
        <w:t xml:space="preserve">ask for </w:t>
      </w:r>
      <w:r w:rsidRPr="00AC41EC">
        <w:t>access to your data and where data is found to be inaccurate to have that data corrected.  In cer</w:t>
      </w:r>
      <w:bookmarkStart w:id="0" w:name="_GoBack"/>
      <w:bookmarkEnd w:id="0"/>
      <w:r w:rsidRPr="00AC41EC">
        <w:t>tain circumstances you have the right to have data held about you erased, or the use of it restricted</w:t>
      </w:r>
      <w:r>
        <w:t>.</w:t>
      </w:r>
      <w:r w:rsidRPr="00AC41EC">
        <w:t xml:space="preserve"> </w:t>
      </w:r>
      <w:r>
        <w:t>You may be able to</w:t>
      </w:r>
      <w:r w:rsidRPr="00AC41EC">
        <w:t xml:space="preserve"> object to processing</w:t>
      </w:r>
      <w:r>
        <w:t xml:space="preserve"> and may also have </w:t>
      </w:r>
      <w:r w:rsidRPr="00AC41EC">
        <w:t>the right to have your data transfer</w:t>
      </w:r>
      <w:r>
        <w:t>red to another data controller.</w:t>
      </w:r>
    </w:p>
    <w:p w:rsidR="00575F3E" w:rsidRDefault="00575F3E" w:rsidP="00575F3E">
      <w:pPr>
        <w:spacing w:line="240" w:lineRule="auto"/>
        <w:jc w:val="both"/>
      </w:pPr>
      <w:r w:rsidRPr="00AC41EC">
        <w:t xml:space="preserve">You also have a right of complaint to the Information Commissioner’s Office (ICO) at </w:t>
      </w:r>
      <w:hyperlink r:id="rId8" w:history="1">
        <w:r w:rsidRPr="001B4E15">
          <w:rPr>
            <w:rStyle w:val="Hyperlink"/>
          </w:rPr>
          <w:t>www.ico.org.uk</w:t>
        </w:r>
      </w:hyperlink>
      <w:r w:rsidRPr="00AC41EC">
        <w:t xml:space="preserve"> if you think we have </w:t>
      </w:r>
      <w:r>
        <w:t xml:space="preserve">not </w:t>
      </w:r>
      <w:r w:rsidRPr="00AC41EC">
        <w:t xml:space="preserve">dealt with your information in </w:t>
      </w:r>
      <w:r>
        <w:t xml:space="preserve">a proper </w:t>
      </w:r>
      <w:r w:rsidRPr="00AC41EC">
        <w:t>manner</w:t>
      </w:r>
      <w:r>
        <w:t>.</w:t>
      </w:r>
    </w:p>
    <w:p w:rsidR="00575F3E" w:rsidRDefault="00575F3E" w:rsidP="00575F3E">
      <w:pPr>
        <w:jc w:val="both"/>
      </w:pPr>
      <w:r>
        <w:t>You can ask to see what information we hold about you and have access to it. You can do this by contacting:</w:t>
      </w:r>
    </w:p>
    <w:p w:rsidR="00575F3E" w:rsidRDefault="00575F3E" w:rsidP="00575F3E">
      <w:pPr>
        <w:spacing w:after="0" w:line="240" w:lineRule="auto"/>
        <w:ind w:left="720" w:firstLine="720"/>
        <w:jc w:val="both"/>
      </w:pPr>
      <w:r>
        <w:t>Senior Data Protection Officer</w:t>
      </w:r>
    </w:p>
    <w:p w:rsidR="00575F3E" w:rsidRDefault="00575F3E" w:rsidP="00575F3E">
      <w:pPr>
        <w:spacing w:after="0" w:line="240" w:lineRule="auto"/>
        <w:ind w:left="720" w:firstLine="720"/>
        <w:jc w:val="both"/>
      </w:pPr>
      <w:r>
        <w:t xml:space="preserve">Bristol City Council </w:t>
      </w:r>
    </w:p>
    <w:p w:rsidR="00575F3E" w:rsidRDefault="00575F3E" w:rsidP="00575F3E">
      <w:pPr>
        <w:spacing w:after="0" w:line="240" w:lineRule="auto"/>
        <w:ind w:left="720" w:firstLine="720"/>
        <w:jc w:val="both"/>
      </w:pPr>
      <w:r>
        <w:t>ICT Commissioning and Information Governance</w:t>
      </w:r>
    </w:p>
    <w:p w:rsidR="00575F3E" w:rsidRDefault="00575F3E" w:rsidP="00575F3E">
      <w:pPr>
        <w:spacing w:after="0" w:line="240" w:lineRule="auto"/>
        <w:ind w:left="720" w:firstLine="720"/>
        <w:jc w:val="both"/>
      </w:pPr>
      <w:r>
        <w:t>P O Box 3176</w:t>
      </w:r>
    </w:p>
    <w:p w:rsidR="00575F3E" w:rsidRDefault="00575F3E" w:rsidP="00575F3E">
      <w:pPr>
        <w:spacing w:after="0" w:line="240" w:lineRule="auto"/>
        <w:ind w:left="720" w:firstLine="720"/>
        <w:jc w:val="both"/>
      </w:pPr>
      <w:r>
        <w:t>BRISTOL</w:t>
      </w:r>
    </w:p>
    <w:p w:rsidR="00575F3E" w:rsidRDefault="00575F3E" w:rsidP="00575F3E">
      <w:pPr>
        <w:spacing w:after="0" w:line="240" w:lineRule="auto"/>
        <w:ind w:left="720" w:firstLine="720"/>
        <w:jc w:val="both"/>
      </w:pPr>
      <w:r>
        <w:t>BS3 9FS</w:t>
      </w:r>
    </w:p>
    <w:p w:rsidR="00575F3E" w:rsidRDefault="006D4D04" w:rsidP="00575F3E">
      <w:pPr>
        <w:spacing w:after="0" w:line="240" w:lineRule="auto"/>
        <w:ind w:left="720" w:firstLine="720"/>
        <w:jc w:val="both"/>
      </w:pPr>
      <w:hyperlink r:id="rId9" w:history="1">
        <w:r w:rsidR="00575F3E" w:rsidRPr="00435F2E">
          <w:rPr>
            <w:rStyle w:val="Hyperlink"/>
          </w:rPr>
          <w:t>Data.protection@bristol.gov.uk</w:t>
        </w:r>
      </w:hyperlink>
    </w:p>
    <w:p w:rsidR="00575F3E" w:rsidRDefault="00575F3E" w:rsidP="00575F3E">
      <w:pPr>
        <w:spacing w:line="240" w:lineRule="auto"/>
        <w:jc w:val="both"/>
      </w:pPr>
    </w:p>
    <w:p w:rsidR="00575F3E" w:rsidRDefault="00575F3E" w:rsidP="00575F3E">
      <w:pPr>
        <w:spacing w:line="240" w:lineRule="auto"/>
        <w:jc w:val="both"/>
      </w:pPr>
      <w:r>
        <w:t>Other questions about the data being processed may also be sent to the above address.</w:t>
      </w:r>
    </w:p>
    <w:p w:rsidR="00575F3E" w:rsidRPr="004F03E8" w:rsidRDefault="00575F3E" w:rsidP="00575F3E">
      <w:pPr>
        <w:spacing w:line="240" w:lineRule="auto"/>
        <w:jc w:val="both"/>
        <w:rPr>
          <w:b/>
        </w:rPr>
      </w:pPr>
      <w:r w:rsidRPr="004F03E8">
        <w:rPr>
          <w:b/>
        </w:rPr>
        <w:t>Fraud Prevention and Detection:</w:t>
      </w:r>
    </w:p>
    <w:p w:rsidR="00575F3E" w:rsidRDefault="00575F3E" w:rsidP="00575F3E">
      <w:pPr>
        <w:spacing w:line="240" w:lineRule="auto"/>
        <w:jc w:val="both"/>
      </w:pPr>
      <w:r>
        <w:t xml:space="preserve">Bristol City Council is required by law to protect the public funds it administers. It may share information provided to it with other bodies responsible for auditing, administering public funds, or where undertaking a public function, in order to prevent and detect fraud. For more information visit </w:t>
      </w:r>
      <w:hyperlink r:id="rId10" w:history="1">
        <w:r w:rsidRPr="00923FDD">
          <w:rPr>
            <w:rStyle w:val="Hyperlink"/>
          </w:rPr>
          <w:t>www.bristol.gov.uk/data-protection-foi/fraud-prevention-and-detection</w:t>
        </w:r>
      </w:hyperlink>
      <w:r>
        <w:t xml:space="preserve">. </w:t>
      </w:r>
    </w:p>
    <w:p w:rsidR="00575F3E" w:rsidRDefault="00575F3E" w:rsidP="00575F3E">
      <w:pPr>
        <w:spacing w:line="240" w:lineRule="auto"/>
        <w:jc w:val="both"/>
      </w:pPr>
    </w:p>
    <w:p w:rsidR="00423178" w:rsidRPr="00575F3E" w:rsidRDefault="00423178" w:rsidP="00CA009E">
      <w:pPr>
        <w:spacing w:line="240" w:lineRule="auto"/>
        <w:jc w:val="right"/>
      </w:pPr>
    </w:p>
    <w:sectPr w:rsidR="00423178" w:rsidRPr="00575F3E" w:rsidSect="00A65CAC">
      <w:headerReference w:type="even" r:id="rId11"/>
      <w:headerReference w:type="default" r:id="rId12"/>
      <w:headerReference w:type="first" r:id="rId13"/>
      <w:pgSz w:w="11906" w:h="16838"/>
      <w:pgMar w:top="1267"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04" w:rsidRDefault="006D4D04" w:rsidP="00C052A1">
      <w:pPr>
        <w:spacing w:after="0" w:line="240" w:lineRule="auto"/>
      </w:pPr>
      <w:r>
        <w:separator/>
      </w:r>
    </w:p>
  </w:endnote>
  <w:endnote w:type="continuationSeparator" w:id="0">
    <w:p w:rsidR="006D4D04" w:rsidRDefault="006D4D04" w:rsidP="00C0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04" w:rsidRDefault="006D4D04" w:rsidP="00C052A1">
      <w:pPr>
        <w:spacing w:after="0" w:line="240" w:lineRule="auto"/>
      </w:pPr>
      <w:r>
        <w:separator/>
      </w:r>
    </w:p>
  </w:footnote>
  <w:footnote w:type="continuationSeparator" w:id="0">
    <w:p w:rsidR="006D4D04" w:rsidRDefault="006D4D04" w:rsidP="00C0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66" w:rsidRDefault="006D4D04">
    <w:pPr>
      <w:pStyle w:val="Header"/>
    </w:pPr>
    <w:r>
      <w:rPr>
        <w:noProof/>
        <w:lang w:val="en-US"/>
      </w:rPr>
      <w:pict w14:anchorId="1F5D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450.85pt;height:457.75pt;z-index:-251650048;mso-wrap-edited:f;mso-position-horizontal:center;mso-position-horizontal-relative:margin;mso-position-vertical:center;mso-position-vertical-relative:margin" wrapcoords="10027 531 9811 566 9488 885 9488 1097 6792 1097 6684 1628 6972 1664 7223 2230 7223 2266 4384 2797 4169 2939 3522 3505 3594 3682 4169 3930 4564 4461 4815 5063 2587 5346 1940 5453 1904 5630 1581 6196 1509 6409 1653 6586 2515 6763 3126 7294 3162 7436 4528 7860 4815 7896 4564 8462 1437 8852 1401 9489 1868 9560 4240 9596 4169 11295 1940 11614 1078 11756 575 12322 575 13384 1832 13526 4815 13561 2983 13739 2659 13809 2551 14128 1437 14376 1078 14482 1150 15155 1509 15226 3306 15261 3162 15403 3198 15474 3629 15828 2839 16394 2192 16465 2156 16500 2443 16961 2443 17244 3665 17492 4959 17527 4815 18094 4169 18554 4133 18660 4133 19015 5462 19192 8014 19227 7942 19864 8086 20325 8158 20608 9703 20891 11033 20927 11752 20927 12147 20891 14663 20431 14771 20325 14987 19900 15526 19758 16748 19404 16748 19227 16999 19015 16927 18767 16316 18660 17646 18519 17646 18413 16963 17527 17323 17492 19084 17067 19479 16394 19515 16040 19227 15934 18257 15615 18293 15403 18113 15261 20378 14730 20449 14482 20126 14340 19048 14128 18976 13774 18401 13632 19838 13526 20953 13384 20953 12995 21132 12003 20270 11862 17502 11862 17610 10729 17502 9596 19838 9560 20270 9489 20198 8852 17179 8462 16963 7860 18365 7329 18904 7011 18904 6834 18293 6727 18545 6196 19551 6019 19874 5878 19802 5630 19479 4992 18185 4744 16999 4461 17502 4001 17502 3930 17646 3399 17574 3116 17395 2797 17359 2478 16604 2372 13693 2230 13908 2195 14627 1770 14627 1664 14771 1274 14699 1203 14268 1097 14196 885 12902 672 10889 531 10027 531">
          <v:imagedata r:id="rId1" o:title="BCC logo rgb grey 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AC" w:rsidRDefault="00A65CAC">
    <w:pPr>
      <w:pStyle w:val="Header"/>
    </w:pPr>
    <w:r w:rsidRPr="00330766">
      <w:rPr>
        <w:noProof/>
        <w:lang w:eastAsia="en-GB"/>
      </w:rPr>
      <w:drawing>
        <wp:anchor distT="0" distB="0" distL="114300" distR="114300" simplePos="0" relativeHeight="251662336" behindDoc="0" locked="0" layoutInCell="1" allowOverlap="1" wp14:anchorId="71A66ED4" wp14:editId="18F6B8AC">
          <wp:simplePos x="0" y="0"/>
          <wp:positionH relativeFrom="column">
            <wp:posOffset>5543550</wp:posOffset>
          </wp:positionH>
          <wp:positionV relativeFrom="paragraph">
            <wp:posOffset>-1698</wp:posOffset>
          </wp:positionV>
          <wp:extent cx="771525" cy="7833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1">
                    <a:extLst>
                      <a:ext uri="{28A0092B-C50C-407E-A947-70E740481C1C}">
                        <a14:useLocalDpi xmlns:a14="http://schemas.microsoft.com/office/drawing/2010/main" val="0"/>
                      </a:ext>
                    </a:extLst>
                  </a:blip>
                  <a:stretch>
                    <a:fillRect/>
                  </a:stretch>
                </pic:blipFill>
                <pic:spPr>
                  <a:xfrm>
                    <a:off x="0" y="0"/>
                    <a:ext cx="770153" cy="781991"/>
                  </a:xfrm>
                  <a:prstGeom prst="rect">
                    <a:avLst/>
                  </a:prstGeom>
                </pic:spPr>
              </pic:pic>
            </a:graphicData>
          </a:graphic>
          <wp14:sizeRelH relativeFrom="page">
            <wp14:pctWidth>0</wp14:pctWidth>
          </wp14:sizeRelH>
          <wp14:sizeRelV relativeFrom="page">
            <wp14:pctHeight>0</wp14:pctHeight>
          </wp14:sizeRelV>
        </wp:anchor>
      </w:drawing>
    </w:r>
    <w:r w:rsidR="00923055">
      <w:rPr>
        <w:noProof/>
        <w:lang w:eastAsia="en-GB"/>
      </w:rPr>
      <mc:AlternateContent>
        <mc:Choice Requires="wps">
          <w:drawing>
            <wp:anchor distT="0" distB="0" distL="114300" distR="114300" simplePos="0" relativeHeight="251664384" behindDoc="0" locked="0" layoutInCell="1" allowOverlap="1" wp14:anchorId="2294E14C" wp14:editId="4493D98E">
              <wp:simplePos x="0" y="0"/>
              <wp:positionH relativeFrom="column">
                <wp:posOffset>1343025</wp:posOffset>
              </wp:positionH>
              <wp:positionV relativeFrom="paragraph">
                <wp:posOffset>67310</wp:posOffset>
              </wp:positionV>
              <wp:extent cx="3924300" cy="60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24300"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30766" w:rsidRPr="00B44DA0" w:rsidRDefault="00102BAA" w:rsidP="00187D06">
                          <w:pPr>
                            <w:pBdr>
                              <w:bottom w:val="single" w:sz="4" w:space="1" w:color="auto"/>
                            </w:pBdr>
                            <w:jc w:val="right"/>
                            <w:rPr>
                              <w:rFonts w:ascii="Arial" w:hAnsi="Arial" w:cs="Arial"/>
                              <w:b/>
                              <w:sz w:val="30"/>
                              <w:szCs w:val="30"/>
                            </w:rPr>
                          </w:pPr>
                          <w:r>
                            <w:rPr>
                              <w:rFonts w:ascii="Arial" w:hAnsi="Arial" w:cs="Arial"/>
                              <w:b/>
                              <w:color w:val="FF0000"/>
                              <w:sz w:val="30"/>
                              <w:szCs w:val="30"/>
                            </w:rPr>
                            <w:t>Privacy Notice</w:t>
                          </w:r>
                          <w:r w:rsidR="00EF7573">
                            <w:rPr>
                              <w:rFonts w:ascii="Arial" w:hAnsi="Arial" w:cs="Arial"/>
                              <w:b/>
                              <w:sz w:val="30"/>
                              <w:szCs w:val="30"/>
                            </w:rPr>
                            <w:t xml:space="preserve"> Bristol City Council -</w:t>
                          </w:r>
                          <w:r w:rsidR="00923055">
                            <w:rPr>
                              <w:rFonts w:ascii="Arial" w:hAnsi="Arial" w:cs="Arial"/>
                              <w:b/>
                              <w:sz w:val="30"/>
                              <w:szCs w:val="30"/>
                            </w:rPr>
                            <w:t xml:space="preserve"> </w:t>
                          </w:r>
                          <w:r w:rsidR="00330766" w:rsidRPr="00B44DA0">
                            <w:rPr>
                              <w:rFonts w:ascii="Arial" w:hAnsi="Arial" w:cs="Arial"/>
                              <w:b/>
                              <w:color w:val="808080" w:themeColor="background1" w:themeShade="80"/>
                              <w:sz w:val="30"/>
                              <w:szCs w:val="30"/>
                            </w:rPr>
                            <w:t xml:space="preserve">Bristol </w:t>
                          </w:r>
                          <w:r w:rsidR="00EF7573">
                            <w:rPr>
                              <w:rFonts w:ascii="Arial" w:hAnsi="Arial" w:cs="Arial"/>
                              <w:b/>
                              <w:color w:val="808080" w:themeColor="background1" w:themeShade="80"/>
                              <w:sz w:val="30"/>
                              <w:szCs w:val="30"/>
                            </w:rPr>
                            <w:t xml:space="preserve">Safeguarding </w:t>
                          </w:r>
                          <w:r w:rsidR="00A65CAC">
                            <w:rPr>
                              <w:rFonts w:ascii="Arial" w:hAnsi="Arial" w:cs="Arial"/>
                              <w:b/>
                              <w:color w:val="808080" w:themeColor="background1" w:themeShade="80"/>
                              <w:sz w:val="30"/>
                              <w:szCs w:val="30"/>
                            </w:rPr>
                            <w:t>Adults</w:t>
                          </w:r>
                          <w:r w:rsidR="00923055">
                            <w:rPr>
                              <w:rFonts w:ascii="Arial" w:hAnsi="Arial" w:cs="Arial"/>
                              <w:b/>
                              <w:color w:val="808080" w:themeColor="background1" w:themeShade="80"/>
                              <w:sz w:val="30"/>
                              <w:szCs w:val="30"/>
                            </w:rPr>
                            <w:t xml:space="preserve"> </w:t>
                          </w:r>
                          <w:r w:rsidR="00EF7573">
                            <w:rPr>
                              <w:rFonts w:ascii="Arial" w:hAnsi="Arial" w:cs="Arial"/>
                              <w:b/>
                              <w:color w:val="808080" w:themeColor="background1" w:themeShade="80"/>
                              <w:sz w:val="30"/>
                              <w:szCs w:val="30"/>
                            </w:rPr>
                            <w:t>Board</w:t>
                          </w:r>
                        </w:p>
                        <w:p w:rsidR="00330766" w:rsidRDefault="0033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5.3pt;width:309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D6qQIAAKM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" filled="f" stroked="f">
              <v:textbox>
                <w:txbxContent>
                  <w:p w:rsidR="00330766" w:rsidRPr="00B44DA0" w:rsidRDefault="00102BAA" w:rsidP="00187D06">
                    <w:pPr>
                      <w:pBdr>
                        <w:bottom w:val="single" w:sz="4" w:space="1" w:color="auto"/>
                      </w:pBdr>
                      <w:jc w:val="right"/>
                      <w:rPr>
                        <w:rFonts w:ascii="Arial" w:hAnsi="Arial" w:cs="Arial"/>
                        <w:b/>
                        <w:sz w:val="30"/>
                        <w:szCs w:val="30"/>
                      </w:rPr>
                    </w:pPr>
                    <w:r>
                      <w:rPr>
                        <w:rFonts w:ascii="Arial" w:hAnsi="Arial" w:cs="Arial"/>
                        <w:b/>
                        <w:color w:val="FF0000"/>
                        <w:sz w:val="30"/>
                        <w:szCs w:val="30"/>
                      </w:rPr>
                      <w:t>Privacy Notice</w:t>
                    </w:r>
                    <w:r w:rsidR="00EF7573">
                      <w:rPr>
                        <w:rFonts w:ascii="Arial" w:hAnsi="Arial" w:cs="Arial"/>
                        <w:b/>
                        <w:sz w:val="30"/>
                        <w:szCs w:val="30"/>
                      </w:rPr>
                      <w:t xml:space="preserve"> Bristol City Council -</w:t>
                    </w:r>
                    <w:r w:rsidR="00923055">
                      <w:rPr>
                        <w:rFonts w:ascii="Arial" w:hAnsi="Arial" w:cs="Arial"/>
                        <w:b/>
                        <w:sz w:val="30"/>
                        <w:szCs w:val="30"/>
                      </w:rPr>
                      <w:t xml:space="preserve"> </w:t>
                    </w:r>
                    <w:r w:rsidR="00330766" w:rsidRPr="00B44DA0">
                      <w:rPr>
                        <w:rFonts w:ascii="Arial" w:hAnsi="Arial" w:cs="Arial"/>
                        <w:b/>
                        <w:color w:val="808080" w:themeColor="background1" w:themeShade="80"/>
                        <w:sz w:val="30"/>
                        <w:szCs w:val="30"/>
                      </w:rPr>
                      <w:t xml:space="preserve">Bristol </w:t>
                    </w:r>
                    <w:r w:rsidR="00EF7573">
                      <w:rPr>
                        <w:rFonts w:ascii="Arial" w:hAnsi="Arial" w:cs="Arial"/>
                        <w:b/>
                        <w:color w:val="808080" w:themeColor="background1" w:themeShade="80"/>
                        <w:sz w:val="30"/>
                        <w:szCs w:val="30"/>
                      </w:rPr>
                      <w:t xml:space="preserve">Safeguarding </w:t>
                    </w:r>
                    <w:r w:rsidR="00A65CAC">
                      <w:rPr>
                        <w:rFonts w:ascii="Arial" w:hAnsi="Arial" w:cs="Arial"/>
                        <w:b/>
                        <w:color w:val="808080" w:themeColor="background1" w:themeShade="80"/>
                        <w:sz w:val="30"/>
                        <w:szCs w:val="30"/>
                      </w:rPr>
                      <w:t>Adults</w:t>
                    </w:r>
                    <w:r w:rsidR="00923055">
                      <w:rPr>
                        <w:rFonts w:ascii="Arial" w:hAnsi="Arial" w:cs="Arial"/>
                        <w:b/>
                        <w:color w:val="808080" w:themeColor="background1" w:themeShade="80"/>
                        <w:sz w:val="30"/>
                        <w:szCs w:val="30"/>
                      </w:rPr>
                      <w:t xml:space="preserve"> </w:t>
                    </w:r>
                    <w:r w:rsidR="00EF7573">
                      <w:rPr>
                        <w:rFonts w:ascii="Arial" w:hAnsi="Arial" w:cs="Arial"/>
                        <w:b/>
                        <w:color w:val="808080" w:themeColor="background1" w:themeShade="80"/>
                        <w:sz w:val="30"/>
                        <w:szCs w:val="30"/>
                      </w:rPr>
                      <w:t>Board</w:t>
                    </w:r>
                  </w:p>
                  <w:p w:rsidR="00330766" w:rsidRDefault="00330766"/>
                </w:txbxContent>
              </v:textbox>
            </v:shape>
          </w:pict>
        </mc:Fallback>
      </mc:AlternateContent>
    </w:r>
    <w:r>
      <w:rPr>
        <w:noProof/>
        <w:lang w:eastAsia="en-GB"/>
      </w:rPr>
      <w:drawing>
        <wp:inline distT="0" distB="0" distL="0" distR="0" wp14:anchorId="770DF838" wp14:editId="6DF8822A">
          <wp:extent cx="854604" cy="8096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B Logo.jpg"/>
                  <pic:cNvPicPr/>
                </pic:nvPicPr>
                <pic:blipFill>
                  <a:blip r:embed="rId2">
                    <a:extLst>
                      <a:ext uri="{28A0092B-C50C-407E-A947-70E740481C1C}">
                        <a14:useLocalDpi xmlns:a14="http://schemas.microsoft.com/office/drawing/2010/main" val="0"/>
                      </a:ext>
                    </a:extLst>
                  </a:blip>
                  <a:stretch>
                    <a:fillRect/>
                  </a:stretch>
                </pic:blipFill>
                <pic:spPr>
                  <a:xfrm>
                    <a:off x="0" y="0"/>
                    <a:ext cx="856918" cy="811817"/>
                  </a:xfrm>
                  <a:prstGeom prst="rect">
                    <a:avLst/>
                  </a:prstGeom>
                </pic:spPr>
              </pic:pic>
            </a:graphicData>
          </a:graphic>
        </wp:inline>
      </w:drawing>
    </w:r>
  </w:p>
  <w:p w:rsidR="00330766" w:rsidRDefault="00330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66" w:rsidRDefault="006D4D04">
    <w:pPr>
      <w:pStyle w:val="Header"/>
    </w:pPr>
    <w:r>
      <w:rPr>
        <w:noProof/>
        <w:lang w:val="en-US"/>
      </w:rPr>
      <w:pict w14:anchorId="7A7D6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50.85pt;height:457.75pt;z-index:-251649024;mso-wrap-edited:f;mso-position-horizontal:center;mso-position-horizontal-relative:margin;mso-position-vertical:center;mso-position-vertical-relative:margin" wrapcoords="10027 531 9811 566 9488 885 9488 1097 6792 1097 6684 1628 6972 1664 7223 2230 7223 2266 4384 2797 4169 2939 3522 3505 3594 3682 4169 3930 4564 4461 4815 5063 2587 5346 1940 5453 1904 5630 1581 6196 1509 6409 1653 6586 2515 6763 3126 7294 3162 7436 4528 7860 4815 7896 4564 8462 1437 8852 1401 9489 1868 9560 4240 9596 4169 11295 1940 11614 1078 11756 575 12322 575 13384 1832 13526 4815 13561 2983 13739 2659 13809 2551 14128 1437 14376 1078 14482 1150 15155 1509 15226 3306 15261 3162 15403 3198 15474 3629 15828 2839 16394 2192 16465 2156 16500 2443 16961 2443 17244 3665 17492 4959 17527 4815 18094 4169 18554 4133 18660 4133 19015 5462 19192 8014 19227 7942 19864 8086 20325 8158 20608 9703 20891 11033 20927 11752 20927 12147 20891 14663 20431 14771 20325 14987 19900 15526 19758 16748 19404 16748 19227 16999 19015 16927 18767 16316 18660 17646 18519 17646 18413 16963 17527 17323 17492 19084 17067 19479 16394 19515 16040 19227 15934 18257 15615 18293 15403 18113 15261 20378 14730 20449 14482 20126 14340 19048 14128 18976 13774 18401 13632 19838 13526 20953 13384 20953 12995 21132 12003 20270 11862 17502 11862 17610 10729 17502 9596 19838 9560 20270 9489 20198 8852 17179 8462 16963 7860 18365 7329 18904 7011 18904 6834 18293 6727 18545 6196 19551 6019 19874 5878 19802 5630 19479 4992 18185 4744 16999 4461 17502 4001 17502 3930 17646 3399 17574 3116 17395 2797 17359 2478 16604 2372 13693 2230 13908 2195 14627 1770 14627 1664 14771 1274 14699 1203 14268 1097 14196 885 12902 672 10889 531 10027 531">
          <v:imagedata r:id="rId1" o:title="BCC logo rgb grey 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751"/>
    <w:multiLevelType w:val="hybridMultilevel"/>
    <w:tmpl w:val="A890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97"/>
    <w:rsid w:val="00094C35"/>
    <w:rsid w:val="000C413E"/>
    <w:rsid w:val="000D71F6"/>
    <w:rsid w:val="000E07D8"/>
    <w:rsid w:val="00102BAA"/>
    <w:rsid w:val="00187D06"/>
    <w:rsid w:val="001B0DD1"/>
    <w:rsid w:val="001B4E15"/>
    <w:rsid w:val="002313AF"/>
    <w:rsid w:val="00274FC4"/>
    <w:rsid w:val="00316DAE"/>
    <w:rsid w:val="00330766"/>
    <w:rsid w:val="00337054"/>
    <w:rsid w:val="0038615B"/>
    <w:rsid w:val="003E705D"/>
    <w:rsid w:val="003F5AE0"/>
    <w:rsid w:val="00423178"/>
    <w:rsid w:val="004307C0"/>
    <w:rsid w:val="00454C2D"/>
    <w:rsid w:val="00476504"/>
    <w:rsid w:val="00485900"/>
    <w:rsid w:val="004C1438"/>
    <w:rsid w:val="004F03E8"/>
    <w:rsid w:val="00535161"/>
    <w:rsid w:val="00544EDD"/>
    <w:rsid w:val="00575F3E"/>
    <w:rsid w:val="005A7024"/>
    <w:rsid w:val="005B44A7"/>
    <w:rsid w:val="005D2136"/>
    <w:rsid w:val="006673CA"/>
    <w:rsid w:val="00673801"/>
    <w:rsid w:val="006D4D04"/>
    <w:rsid w:val="006E4173"/>
    <w:rsid w:val="006F652E"/>
    <w:rsid w:val="006F78B8"/>
    <w:rsid w:val="007A1986"/>
    <w:rsid w:val="00872065"/>
    <w:rsid w:val="0089248A"/>
    <w:rsid w:val="008A5213"/>
    <w:rsid w:val="008C2EA9"/>
    <w:rsid w:val="008E1373"/>
    <w:rsid w:val="008E7F4B"/>
    <w:rsid w:val="00923055"/>
    <w:rsid w:val="00927627"/>
    <w:rsid w:val="009D3539"/>
    <w:rsid w:val="00A570BB"/>
    <w:rsid w:val="00A65CAC"/>
    <w:rsid w:val="00AC41EC"/>
    <w:rsid w:val="00B1458F"/>
    <w:rsid w:val="00B45814"/>
    <w:rsid w:val="00BB7505"/>
    <w:rsid w:val="00BD66E5"/>
    <w:rsid w:val="00BE220C"/>
    <w:rsid w:val="00BE767E"/>
    <w:rsid w:val="00C052A1"/>
    <w:rsid w:val="00C069E8"/>
    <w:rsid w:val="00C33124"/>
    <w:rsid w:val="00C47F88"/>
    <w:rsid w:val="00C944EF"/>
    <w:rsid w:val="00CA009E"/>
    <w:rsid w:val="00CB0F39"/>
    <w:rsid w:val="00CB64EE"/>
    <w:rsid w:val="00D034FB"/>
    <w:rsid w:val="00D25B20"/>
    <w:rsid w:val="00DE5C3D"/>
    <w:rsid w:val="00E46314"/>
    <w:rsid w:val="00EF7573"/>
    <w:rsid w:val="00F605D7"/>
    <w:rsid w:val="00F62897"/>
    <w:rsid w:val="00F70CB4"/>
    <w:rsid w:val="00F717E8"/>
    <w:rsid w:val="00F9690D"/>
    <w:rsid w:val="00FF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 w:type="paragraph" w:styleId="ListParagraph">
    <w:name w:val="List Paragraph"/>
    <w:basedOn w:val="Normal"/>
    <w:uiPriority w:val="34"/>
    <w:qFormat/>
    <w:rsid w:val="00CA0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 w:type="paragraph" w:styleId="ListParagraph">
    <w:name w:val="List Paragraph"/>
    <w:basedOn w:val="Normal"/>
    <w:uiPriority w:val="34"/>
    <w:qFormat/>
    <w:rsid w:val="00CA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3607">
      <w:bodyDiv w:val="1"/>
      <w:marLeft w:val="0"/>
      <w:marRight w:val="0"/>
      <w:marTop w:val="0"/>
      <w:marBottom w:val="0"/>
      <w:divBdr>
        <w:top w:val="none" w:sz="0" w:space="0" w:color="auto"/>
        <w:left w:val="none" w:sz="0" w:space="0" w:color="auto"/>
        <w:bottom w:val="none" w:sz="0" w:space="0" w:color="auto"/>
        <w:right w:val="none" w:sz="0" w:space="0" w:color="auto"/>
      </w:divBdr>
    </w:div>
    <w:div w:id="7019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lsct1\Desktop\www.ico.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stol.gov.uk/data-protection-foi/fraud-prevention-and-detection" TargetMode="External"/><Relationship Id="rId4" Type="http://schemas.openxmlformats.org/officeDocument/2006/relationships/settings" Target="settings.xml"/><Relationship Id="rId9" Type="http://schemas.openxmlformats.org/officeDocument/2006/relationships/hyperlink" Target="mailto:Data.protection@bristol.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Dagg</dc:creator>
  <cp:lastModifiedBy>Becky Lewis</cp:lastModifiedBy>
  <cp:revision>2</cp:revision>
  <dcterms:created xsi:type="dcterms:W3CDTF">2018-04-19T11:40:00Z</dcterms:created>
  <dcterms:modified xsi:type="dcterms:W3CDTF">2018-04-19T11:40:00Z</dcterms:modified>
</cp:coreProperties>
</file>